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D923" w14:textId="77777777" w:rsidR="003C2059" w:rsidRDefault="003C2059" w:rsidP="002360F5">
      <w:pPr>
        <w:autoSpaceDE w:val="0"/>
        <w:autoSpaceDN w:val="0"/>
        <w:adjustRightInd w:val="0"/>
        <w:spacing w:after="120" w:line="240" w:lineRule="auto"/>
        <w:ind w:left="6570"/>
        <w:rPr>
          <w:rFonts w:ascii="Times New Roman" w:eastAsia="Times New Roman" w:hAnsi="Times New Roman" w:cs="Times New Roman"/>
          <w:b/>
          <w:sz w:val="24"/>
          <w:szCs w:val="24"/>
          <w:lang w:eastAsia="ru-RU"/>
        </w:rPr>
      </w:pPr>
      <w:bookmarkStart w:id="0" w:name="_GoBack"/>
      <w:bookmarkEnd w:id="0"/>
    </w:p>
    <w:p w14:paraId="34A1E097" w14:textId="51938C1A" w:rsidR="002360F5" w:rsidRPr="002360F5" w:rsidRDefault="002360F5" w:rsidP="002360F5">
      <w:pPr>
        <w:autoSpaceDE w:val="0"/>
        <w:autoSpaceDN w:val="0"/>
        <w:adjustRightInd w:val="0"/>
        <w:spacing w:after="120" w:line="240" w:lineRule="auto"/>
        <w:ind w:left="6570"/>
        <w:rPr>
          <w:rFonts w:ascii="Times New Roman" w:eastAsia="Times New Roman" w:hAnsi="Times New Roman" w:cs="Times New Roman"/>
          <w:b/>
          <w:sz w:val="24"/>
          <w:szCs w:val="24"/>
          <w:lang w:eastAsia="ru-RU"/>
        </w:rPr>
      </w:pPr>
      <w:r w:rsidRPr="002360F5">
        <w:rPr>
          <w:rFonts w:ascii="Times New Roman" w:eastAsia="Times New Roman" w:hAnsi="Times New Roman" w:cs="Times New Roman"/>
          <w:b/>
          <w:sz w:val="24"/>
          <w:szCs w:val="24"/>
          <w:lang w:eastAsia="ru-RU"/>
        </w:rPr>
        <w:t xml:space="preserve">Appendix </w:t>
      </w:r>
      <w:r w:rsidR="0038218D" w:rsidRPr="002360F5">
        <w:rPr>
          <w:rFonts w:ascii="Times New Roman" w:eastAsia="Times New Roman" w:hAnsi="Times New Roman" w:cs="Times New Roman"/>
          <w:b/>
          <w:sz w:val="24"/>
          <w:szCs w:val="24"/>
          <w:lang w:eastAsia="ru-RU"/>
        </w:rPr>
        <w:t>№</w:t>
      </w:r>
      <w:r w:rsidR="0038218D">
        <w:rPr>
          <w:rFonts w:ascii="Times New Roman" w:eastAsia="Times New Roman" w:hAnsi="Times New Roman" w:cs="Times New Roman"/>
          <w:b/>
          <w:sz w:val="24"/>
          <w:szCs w:val="24"/>
          <w:lang w:eastAsia="ru-RU"/>
        </w:rPr>
        <w:t xml:space="preserve"> </w:t>
      </w:r>
      <w:r w:rsidRPr="002360F5">
        <w:rPr>
          <w:rFonts w:ascii="Times New Roman" w:eastAsia="Times New Roman" w:hAnsi="Times New Roman" w:cs="Times New Roman"/>
          <w:b/>
          <w:sz w:val="24"/>
          <w:szCs w:val="24"/>
          <w:lang w:eastAsia="ru-RU"/>
        </w:rPr>
        <w:t>6</w:t>
      </w:r>
    </w:p>
    <w:p w14:paraId="4A9E623E" w14:textId="458E45A8" w:rsidR="002360F5" w:rsidRDefault="002360F5" w:rsidP="00AE2D97">
      <w:pPr>
        <w:autoSpaceDE w:val="0"/>
        <w:autoSpaceDN w:val="0"/>
        <w:adjustRightInd w:val="0"/>
        <w:spacing w:after="0" w:line="240" w:lineRule="auto"/>
        <w:ind w:left="6570"/>
        <w:rPr>
          <w:rFonts w:ascii="Times New Roman" w:eastAsia="Times New Roman" w:hAnsi="Times New Roman" w:cs="Times New Roman"/>
          <w:sz w:val="24"/>
          <w:szCs w:val="24"/>
          <w:lang w:eastAsia="ru-RU"/>
        </w:rPr>
      </w:pPr>
      <w:proofErr w:type="gramStart"/>
      <w:r w:rsidRPr="002360F5">
        <w:rPr>
          <w:rFonts w:ascii="Times New Roman" w:eastAsia="Times New Roman" w:hAnsi="Times New Roman" w:cs="Times New Roman"/>
          <w:sz w:val="24"/>
          <w:szCs w:val="24"/>
          <w:lang w:eastAsia="ru-RU"/>
        </w:rPr>
        <w:t>to</w:t>
      </w:r>
      <w:proofErr w:type="gramEnd"/>
      <w:r w:rsidRPr="002360F5">
        <w:rPr>
          <w:rFonts w:ascii="Times New Roman" w:eastAsia="Times New Roman" w:hAnsi="Times New Roman" w:cs="Times New Roman"/>
          <w:sz w:val="24"/>
          <w:szCs w:val="24"/>
          <w:lang w:eastAsia="ru-RU"/>
        </w:rPr>
        <w:t xml:space="preserve"> the decision of the Committee on Banking Products and Processes, and Quality of Service of JSC" </w:t>
      </w:r>
      <w:proofErr w:type="spellStart"/>
      <w:r w:rsidR="00F8606B">
        <w:rPr>
          <w:rFonts w:ascii="Times New Roman" w:eastAsia="Times New Roman" w:hAnsi="Times New Roman" w:cs="Times New Roman"/>
          <w:sz w:val="24"/>
          <w:szCs w:val="24"/>
          <w:lang w:eastAsia="ru-RU"/>
        </w:rPr>
        <w:t>Otbasy</w:t>
      </w:r>
      <w:proofErr w:type="spellEnd"/>
      <w:r w:rsidR="00F8606B">
        <w:rPr>
          <w:rFonts w:ascii="Times New Roman" w:eastAsia="Times New Roman" w:hAnsi="Times New Roman" w:cs="Times New Roman"/>
          <w:sz w:val="24"/>
          <w:szCs w:val="24"/>
          <w:lang w:eastAsia="ru-RU"/>
        </w:rPr>
        <w:t xml:space="preserve"> Bank" (</w:t>
      </w:r>
      <w:bookmarkStart w:id="1" w:name="_Hlk185395824"/>
      <w:r w:rsidR="0038218D">
        <w:rPr>
          <w:rFonts w:ascii="Times New Roman" w:eastAsia="Times New Roman" w:hAnsi="Times New Roman" w:cs="Times New Roman"/>
          <w:sz w:val="24"/>
          <w:szCs w:val="24"/>
          <w:lang w:eastAsia="ru-RU"/>
        </w:rPr>
        <w:t>Protocol</w:t>
      </w:r>
      <w:r w:rsidR="00F8606B">
        <w:rPr>
          <w:rFonts w:ascii="Times New Roman" w:eastAsia="Times New Roman" w:hAnsi="Times New Roman" w:cs="Times New Roman"/>
          <w:sz w:val="24"/>
          <w:szCs w:val="24"/>
          <w:lang w:eastAsia="ru-RU"/>
        </w:rPr>
        <w:t xml:space="preserve"> </w:t>
      </w:r>
      <w:bookmarkStart w:id="2" w:name="_Hlk185395670"/>
      <w:bookmarkEnd w:id="1"/>
      <w:r w:rsidR="0038218D" w:rsidRPr="002360F5">
        <w:rPr>
          <w:rFonts w:ascii="Times New Roman" w:eastAsia="Times New Roman" w:hAnsi="Times New Roman" w:cs="Times New Roman"/>
          <w:b/>
          <w:sz w:val="24"/>
          <w:szCs w:val="24"/>
          <w:lang w:eastAsia="ru-RU"/>
        </w:rPr>
        <w:t>№</w:t>
      </w:r>
      <w:r w:rsidR="0038218D">
        <w:rPr>
          <w:rFonts w:ascii="Times New Roman" w:eastAsia="Times New Roman" w:hAnsi="Times New Roman" w:cs="Times New Roman"/>
          <w:b/>
          <w:sz w:val="24"/>
          <w:szCs w:val="24"/>
          <w:lang w:eastAsia="ru-RU"/>
        </w:rPr>
        <w:t xml:space="preserve"> </w:t>
      </w:r>
      <w:bookmarkEnd w:id="2"/>
      <w:r w:rsidR="00F8606B">
        <w:rPr>
          <w:rFonts w:ascii="Times New Roman" w:eastAsia="Times New Roman" w:hAnsi="Times New Roman" w:cs="Times New Roman"/>
          <w:sz w:val="24"/>
          <w:szCs w:val="24"/>
          <w:lang w:eastAsia="ru-RU"/>
        </w:rPr>
        <w:t>24) dated "13" "May" 2022</w:t>
      </w:r>
    </w:p>
    <w:p w14:paraId="341D7D5F" w14:textId="416BA319" w:rsidR="00400FF3" w:rsidRPr="00400FF3" w:rsidRDefault="00400FF3" w:rsidP="00AE2D97">
      <w:pPr>
        <w:autoSpaceDE w:val="0"/>
        <w:autoSpaceDN w:val="0"/>
        <w:adjustRightInd w:val="0"/>
        <w:spacing w:after="0" w:line="240" w:lineRule="auto"/>
        <w:ind w:left="6570"/>
        <w:rPr>
          <w:rFonts w:ascii="Times New Roman" w:eastAsia="Times New Roman" w:hAnsi="Times New Roman" w:cs="Times New Roman"/>
          <w:color w:val="00B0F0"/>
          <w:sz w:val="24"/>
          <w:szCs w:val="24"/>
          <w:lang w:eastAsia="ru-RU"/>
        </w:rPr>
      </w:pPr>
      <w:r>
        <w:rPr>
          <w:rFonts w:ascii="Times New Roman" w:eastAsia="Times New Roman" w:hAnsi="Times New Roman" w:cs="Times New Roman"/>
          <w:color w:val="00B0F0"/>
          <w:sz w:val="24"/>
          <w:szCs w:val="24"/>
          <w:lang w:eastAsia="ru-RU"/>
        </w:rPr>
        <w:t>(</w:t>
      </w:r>
      <w:proofErr w:type="gramStart"/>
      <w:r>
        <w:rPr>
          <w:rFonts w:ascii="Times New Roman" w:eastAsia="Times New Roman" w:hAnsi="Times New Roman" w:cs="Times New Roman"/>
          <w:color w:val="00B0F0"/>
          <w:sz w:val="24"/>
          <w:szCs w:val="24"/>
          <w:lang w:eastAsia="ru-RU"/>
        </w:rPr>
        <w:t>amended</w:t>
      </w:r>
      <w:proofErr w:type="gramEnd"/>
      <w:r>
        <w:rPr>
          <w:rFonts w:ascii="Times New Roman" w:eastAsia="Times New Roman" w:hAnsi="Times New Roman" w:cs="Times New Roman"/>
          <w:color w:val="00B0F0"/>
          <w:sz w:val="24"/>
          <w:szCs w:val="24"/>
          <w:lang w:eastAsia="ru-RU"/>
        </w:rPr>
        <w:t xml:space="preserve"> by the decision of the Committee on Banking Products and Processes, and Quality of Service of JSC </w:t>
      </w:r>
      <w:r w:rsidR="0038218D">
        <w:rPr>
          <w:rFonts w:ascii="Times New Roman" w:eastAsia="Times New Roman" w:hAnsi="Times New Roman" w:cs="Times New Roman"/>
          <w:color w:val="00B0F0"/>
          <w:sz w:val="24"/>
          <w:szCs w:val="24"/>
          <w:lang w:eastAsia="ru-RU"/>
        </w:rPr>
        <w:t>“</w:t>
      </w:r>
      <w:proofErr w:type="spellStart"/>
      <w:r>
        <w:rPr>
          <w:rFonts w:ascii="Times New Roman" w:eastAsia="Times New Roman" w:hAnsi="Times New Roman" w:cs="Times New Roman"/>
          <w:color w:val="00B0F0"/>
          <w:sz w:val="24"/>
          <w:szCs w:val="24"/>
          <w:lang w:eastAsia="ru-RU"/>
        </w:rPr>
        <w:t>Otbasy</w:t>
      </w:r>
      <w:proofErr w:type="spellEnd"/>
      <w:r>
        <w:rPr>
          <w:rFonts w:ascii="Times New Roman" w:eastAsia="Times New Roman" w:hAnsi="Times New Roman" w:cs="Times New Roman"/>
          <w:color w:val="00B0F0"/>
          <w:sz w:val="24"/>
          <w:szCs w:val="24"/>
          <w:lang w:eastAsia="ru-RU"/>
        </w:rPr>
        <w:t xml:space="preserve"> Bank</w:t>
      </w:r>
      <w:r w:rsidR="0038218D">
        <w:rPr>
          <w:rFonts w:ascii="Times New Roman" w:eastAsia="Times New Roman" w:hAnsi="Times New Roman" w:cs="Times New Roman"/>
          <w:color w:val="00B0F0"/>
          <w:sz w:val="24"/>
          <w:szCs w:val="24"/>
          <w:lang w:eastAsia="ru-RU"/>
        </w:rPr>
        <w:t>”</w:t>
      </w:r>
      <w:r>
        <w:rPr>
          <w:rFonts w:ascii="Times New Roman" w:eastAsia="Times New Roman" w:hAnsi="Times New Roman" w:cs="Times New Roman"/>
          <w:color w:val="00B0F0"/>
          <w:sz w:val="24"/>
          <w:szCs w:val="24"/>
          <w:lang w:eastAsia="ru-RU"/>
        </w:rPr>
        <w:t xml:space="preserve"> (</w:t>
      </w:r>
      <w:r w:rsidR="0038218D" w:rsidRPr="0038218D">
        <w:rPr>
          <w:rFonts w:ascii="Times New Roman" w:eastAsia="Times New Roman" w:hAnsi="Times New Roman" w:cs="Times New Roman"/>
          <w:color w:val="00B0F0"/>
          <w:sz w:val="24"/>
          <w:szCs w:val="24"/>
          <w:lang w:eastAsia="ru-RU"/>
        </w:rPr>
        <w:t>Protocol №</w:t>
      </w:r>
      <w:r w:rsidR="0038218D">
        <w:rPr>
          <w:rFonts w:ascii="Times New Roman" w:eastAsia="Times New Roman" w:hAnsi="Times New Roman" w:cs="Times New Roman"/>
          <w:color w:val="00B0F0"/>
          <w:sz w:val="24"/>
          <w:szCs w:val="24"/>
          <w:lang w:eastAsia="ru-RU"/>
        </w:rPr>
        <w:t xml:space="preserve"> </w:t>
      </w:r>
      <w:r>
        <w:rPr>
          <w:rFonts w:ascii="Times New Roman" w:eastAsia="Times New Roman" w:hAnsi="Times New Roman" w:cs="Times New Roman"/>
          <w:color w:val="00B0F0"/>
          <w:sz w:val="24"/>
          <w:szCs w:val="24"/>
          <w:lang w:eastAsia="ru-RU"/>
        </w:rPr>
        <w:t>38) dated 12.08.2022)</w:t>
      </w:r>
    </w:p>
    <w:p w14:paraId="60241115" w14:textId="77777777" w:rsidR="002360F5" w:rsidRDefault="002360F5" w:rsidP="00AA4836">
      <w:pPr>
        <w:spacing w:after="0"/>
        <w:rPr>
          <w:rFonts w:ascii="Times New Roman" w:hAnsi="Times New Roman" w:cs="Times New Roman"/>
          <w:b/>
          <w:sz w:val="24"/>
          <w:szCs w:val="24"/>
        </w:rPr>
      </w:pPr>
    </w:p>
    <w:p w14:paraId="62B03BFA" w14:textId="1C1F67FE" w:rsidR="00BC1BF3" w:rsidRDefault="002360F5" w:rsidP="002360F5">
      <w:pPr>
        <w:spacing w:after="0"/>
        <w:jc w:val="center"/>
        <w:rPr>
          <w:rFonts w:ascii="Times New Roman" w:hAnsi="Times New Roman" w:cs="Times New Roman"/>
          <w:b/>
          <w:sz w:val="24"/>
          <w:szCs w:val="24"/>
        </w:rPr>
      </w:pPr>
      <w:r>
        <w:rPr>
          <w:rFonts w:ascii="Times New Roman" w:hAnsi="Times New Roman" w:cs="Times New Roman"/>
          <w:b/>
          <w:sz w:val="24"/>
          <w:szCs w:val="24"/>
        </w:rPr>
        <w:t>Product line of JSC "</w:t>
      </w:r>
      <w:proofErr w:type="spellStart"/>
      <w:r w:rsidR="00BC1BF3">
        <w:rPr>
          <w:rFonts w:ascii="Times New Roman" w:hAnsi="Times New Roman" w:cs="Times New Roman"/>
          <w:b/>
          <w:sz w:val="24"/>
          <w:szCs w:val="24"/>
        </w:rPr>
        <w:t>Otbasy</w:t>
      </w:r>
      <w:proofErr w:type="spellEnd"/>
      <w:r w:rsidR="00BC1BF3">
        <w:rPr>
          <w:rFonts w:ascii="Times New Roman" w:hAnsi="Times New Roman" w:cs="Times New Roman"/>
          <w:b/>
          <w:sz w:val="24"/>
          <w:szCs w:val="24"/>
        </w:rPr>
        <w:t xml:space="preserve"> Bank"</w:t>
      </w:r>
    </w:p>
    <w:p w14:paraId="1DF9CE7F" w14:textId="77777777" w:rsidR="00AA4836" w:rsidRDefault="00AA4836" w:rsidP="002360F5">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legal entities</w:t>
      </w:r>
    </w:p>
    <w:p w14:paraId="35E7B5DF" w14:textId="24D75B0D" w:rsidR="00E00E3B" w:rsidRPr="00E00E3B" w:rsidRDefault="00E00E3B" w:rsidP="002360F5">
      <w:pPr>
        <w:spacing w:after="0"/>
        <w:jc w:val="center"/>
        <w:rPr>
          <w:rFonts w:ascii="Times New Roman" w:hAnsi="Times New Roman" w:cs="Times New Roman"/>
          <w:b/>
          <w:sz w:val="24"/>
          <w:szCs w:val="24"/>
        </w:rPr>
      </w:pPr>
      <w:r w:rsidRPr="00345D3B">
        <w:rPr>
          <w:rFonts w:ascii="Times New Roman" w:hAnsi="Times New Roman" w:cs="Times New Roman"/>
          <w:b/>
          <w:sz w:val="24"/>
          <w:szCs w:val="24"/>
        </w:rPr>
        <w:t>"</w:t>
      </w:r>
      <w:r w:rsidRPr="00345D3B">
        <w:rPr>
          <w:rFonts w:ascii="Times New Roman" w:hAnsi="Times New Roman" w:cs="Times New Roman"/>
          <w:b/>
          <w:sz w:val="24"/>
          <w:szCs w:val="24"/>
          <w:lang w:val="kk-KZ"/>
        </w:rPr>
        <w:t>Senimdi</w:t>
      </w:r>
      <w:r w:rsidRPr="00345D3B">
        <w:rPr>
          <w:rFonts w:ascii="Times New Roman" w:hAnsi="Times New Roman" w:cs="Times New Roman"/>
          <w:b/>
          <w:sz w:val="24"/>
          <w:szCs w:val="24"/>
        </w:rPr>
        <w:t>"</w:t>
      </w:r>
    </w:p>
    <w:p w14:paraId="43A435FC" w14:textId="77777777" w:rsidR="004B5935" w:rsidRDefault="004B5935" w:rsidP="000A26F9">
      <w:pPr>
        <w:spacing w:after="120" w:line="240" w:lineRule="auto"/>
        <w:jc w:val="both"/>
        <w:rPr>
          <w:rFonts w:ascii="Times New Roman" w:eastAsia="Times New Roman" w:hAnsi="Times New Roman" w:cs="Times New Roman"/>
          <w:i/>
          <w:lang w:eastAsia="ru-RU"/>
        </w:rPr>
      </w:pPr>
    </w:p>
    <w:p w14:paraId="2B03DC4D" w14:textId="0DB7DA0B" w:rsidR="000A26F9" w:rsidRPr="004123AC" w:rsidRDefault="000A26F9" w:rsidP="000A26F9">
      <w:pPr>
        <w:spacing w:after="120" w:line="240" w:lineRule="auto"/>
        <w:jc w:val="both"/>
        <w:rPr>
          <w:rFonts w:ascii="Times New Roman" w:eastAsia="Times New Roman" w:hAnsi="Times New Roman" w:cs="Times New Roman"/>
          <w:i/>
          <w:lang w:eastAsia="ru-RU"/>
        </w:rPr>
      </w:pPr>
    </w:p>
    <w:p w14:paraId="374CDD09" w14:textId="290687A5" w:rsidR="00AA4836" w:rsidRDefault="00747B73" w:rsidP="00AA4836">
      <w:pPr>
        <w:spacing w:after="0"/>
        <w:jc w:val="center"/>
        <w:rPr>
          <w:rFonts w:ascii="Times New Roman" w:hAnsi="Times New Roman" w:cs="Times New Roman"/>
          <w:sz w:val="24"/>
          <w:szCs w:val="24"/>
        </w:rPr>
      </w:pPr>
      <w:r>
        <w:rPr>
          <w:rFonts w:ascii="Times New Roman" w:hAnsi="Times New Roman" w:cs="Times New Roman"/>
          <w:sz w:val="24"/>
          <w:szCs w:val="24"/>
        </w:rPr>
        <w:t>Description of the main conditions of the product "</w:t>
      </w:r>
      <w:r w:rsidR="007E764C">
        <w:rPr>
          <w:rFonts w:ascii="Times New Roman" w:hAnsi="Times New Roman" w:cs="Times New Roman"/>
          <w:sz w:val="24"/>
          <w:szCs w:val="24"/>
          <w:lang w:val="kk-KZ"/>
        </w:rPr>
        <w:t>Senimdi</w:t>
      </w:r>
      <w:r w:rsidR="00AA4836" w:rsidRPr="00AA4836">
        <w:rPr>
          <w:rFonts w:ascii="Times New Roman" w:hAnsi="Times New Roman" w:cs="Times New Roman"/>
          <w:sz w:val="24"/>
          <w:szCs w:val="24"/>
        </w:rPr>
        <w:t>" for a legal entity's deposit</w:t>
      </w:r>
    </w:p>
    <w:p w14:paraId="1AC8712C" w14:textId="77777777" w:rsidR="002360F5" w:rsidRPr="00AA4836" w:rsidRDefault="002360F5" w:rsidP="00AA4836">
      <w:pPr>
        <w:spacing w:after="0"/>
        <w:jc w:val="center"/>
        <w:rPr>
          <w:rFonts w:ascii="Times New Roman" w:hAnsi="Times New Roman" w:cs="Times New Roman"/>
          <w:sz w:val="24"/>
          <w:szCs w:val="24"/>
        </w:rPr>
      </w:pPr>
    </w:p>
    <w:tbl>
      <w:tblPr>
        <w:tblW w:w="9495" w:type="dxa"/>
        <w:tblInd w:w="-147" w:type="dxa"/>
        <w:tblLayout w:type="fixed"/>
        <w:tblLook w:val="04A0" w:firstRow="1" w:lastRow="0" w:firstColumn="1" w:lastColumn="0" w:noHBand="0" w:noVBand="1"/>
      </w:tblPr>
      <w:tblGrid>
        <w:gridCol w:w="3033"/>
        <w:gridCol w:w="1019"/>
        <w:gridCol w:w="1012"/>
        <w:gridCol w:w="1157"/>
        <w:gridCol w:w="1157"/>
        <w:gridCol w:w="1012"/>
        <w:gridCol w:w="1105"/>
      </w:tblGrid>
      <w:tr w:rsidR="00AA4836" w:rsidRPr="00AA4836" w14:paraId="369BCA8B" w14:textId="77777777" w:rsidTr="00D020E8">
        <w:trPr>
          <w:trHeight w:val="310"/>
        </w:trPr>
        <w:tc>
          <w:tcPr>
            <w:tcW w:w="3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A62BA" w14:textId="77777777" w:rsidR="00AA4836" w:rsidRPr="00AA4836" w:rsidRDefault="00AA4836" w:rsidP="00AA4836">
            <w:pPr>
              <w:spacing w:after="0" w:line="240" w:lineRule="auto"/>
              <w:rPr>
                <w:rFonts w:ascii="Times New Roman" w:eastAsia="Times New Roman" w:hAnsi="Times New Roman" w:cs="Times New Roman"/>
                <w:color w:val="000000"/>
                <w:sz w:val="24"/>
                <w:szCs w:val="24"/>
                <w:lang w:eastAsia="ru-RU"/>
              </w:rPr>
            </w:pPr>
            <w:r w:rsidRPr="00AA4836">
              <w:rPr>
                <w:rFonts w:ascii="Times New Roman" w:eastAsia="Times New Roman" w:hAnsi="Times New Roman" w:cs="Times New Roman"/>
                <w:color w:val="000000"/>
                <w:sz w:val="24"/>
                <w:szCs w:val="24"/>
                <w:lang w:eastAsia="ru-RU"/>
              </w:rPr>
              <w:t>Product name</w:t>
            </w:r>
          </w:p>
        </w:tc>
        <w:tc>
          <w:tcPr>
            <w:tcW w:w="646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19A46D3" w14:textId="34198616" w:rsidR="00AA4836" w:rsidRPr="00AA4836" w:rsidRDefault="0038218D" w:rsidP="00AA4836">
            <w:pPr>
              <w:spacing w:after="0" w:line="240" w:lineRule="auto"/>
              <w:jc w:val="center"/>
              <w:rPr>
                <w:rFonts w:ascii="Times New Roman" w:eastAsia="Times New Roman" w:hAnsi="Times New Roman" w:cs="Times New Roman"/>
                <w:color w:val="000000"/>
                <w:sz w:val="24"/>
                <w:szCs w:val="24"/>
                <w:lang w:eastAsia="ru-RU"/>
              </w:rPr>
            </w:pPr>
            <w:r w:rsidRPr="0038218D">
              <w:rPr>
                <w:rFonts w:ascii="Times New Roman" w:eastAsia="Times New Roman" w:hAnsi="Times New Roman" w:cs="Times New Roman"/>
                <w:color w:val="000000"/>
                <w:sz w:val="24"/>
                <w:szCs w:val="24"/>
                <w:lang w:eastAsia="ru-RU"/>
              </w:rPr>
              <w:t>"</w:t>
            </w:r>
            <w:proofErr w:type="spellStart"/>
            <w:r w:rsidRPr="0038218D">
              <w:rPr>
                <w:rFonts w:ascii="Times New Roman" w:eastAsia="Times New Roman" w:hAnsi="Times New Roman" w:cs="Times New Roman"/>
                <w:color w:val="000000"/>
                <w:sz w:val="24"/>
                <w:szCs w:val="24"/>
                <w:lang w:eastAsia="ru-RU"/>
              </w:rPr>
              <w:t>Senimdi</w:t>
            </w:r>
            <w:proofErr w:type="spellEnd"/>
            <w:r w:rsidRPr="0038218D">
              <w:rPr>
                <w:rFonts w:ascii="Times New Roman" w:eastAsia="Times New Roman" w:hAnsi="Times New Roman" w:cs="Times New Roman"/>
                <w:color w:val="000000"/>
                <w:sz w:val="24"/>
                <w:szCs w:val="24"/>
                <w:lang w:eastAsia="ru-RU"/>
              </w:rPr>
              <w:t>"</w:t>
            </w:r>
          </w:p>
        </w:tc>
      </w:tr>
      <w:tr w:rsidR="000A25D5" w:rsidRPr="00AA4836" w14:paraId="6C94CC10" w14:textId="77777777" w:rsidTr="00D020E8">
        <w:trPr>
          <w:trHeight w:val="310"/>
        </w:trPr>
        <w:tc>
          <w:tcPr>
            <w:tcW w:w="3033" w:type="dxa"/>
            <w:tcBorders>
              <w:top w:val="single" w:sz="4" w:space="0" w:color="auto"/>
              <w:left w:val="single" w:sz="4" w:space="0" w:color="auto"/>
              <w:bottom w:val="single" w:sz="4" w:space="0" w:color="auto"/>
              <w:right w:val="single" w:sz="4" w:space="0" w:color="auto"/>
            </w:tcBorders>
            <w:shd w:val="clear" w:color="auto" w:fill="auto"/>
            <w:vAlign w:val="center"/>
          </w:tcPr>
          <w:p w14:paraId="56448D87" w14:textId="2365610C" w:rsidR="000A25D5" w:rsidRPr="00AA4836" w:rsidRDefault="000A25D5" w:rsidP="00AA483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Type of deposit</w:t>
            </w:r>
          </w:p>
        </w:tc>
        <w:tc>
          <w:tcPr>
            <w:tcW w:w="6462" w:type="dxa"/>
            <w:gridSpan w:val="6"/>
            <w:tcBorders>
              <w:top w:val="single" w:sz="4" w:space="0" w:color="auto"/>
              <w:left w:val="nil"/>
              <w:bottom w:val="single" w:sz="4" w:space="0" w:color="auto"/>
              <w:right w:val="single" w:sz="4" w:space="0" w:color="000000"/>
            </w:tcBorders>
            <w:shd w:val="clear" w:color="auto" w:fill="auto"/>
            <w:noWrap/>
            <w:vAlign w:val="center"/>
          </w:tcPr>
          <w:p w14:paraId="1EF65E85" w14:textId="5239D0D5" w:rsidR="000A25D5" w:rsidRDefault="00CD4671" w:rsidP="00AA48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Fixed-term deposit</w:t>
            </w:r>
            <w:r w:rsidR="0038218D">
              <w:rPr>
                <w:rFonts w:ascii="Times New Roman" w:eastAsia="Times New Roman" w:hAnsi="Times New Roman" w:cs="Times New Roman"/>
                <w:color w:val="000000"/>
                <w:sz w:val="24"/>
                <w:szCs w:val="24"/>
                <w:lang w:eastAsia="ru-RU"/>
              </w:rPr>
              <w:t xml:space="preserve"> </w:t>
            </w:r>
          </w:p>
        </w:tc>
      </w:tr>
      <w:tr w:rsidR="00AA4836" w:rsidRPr="00AA4836" w14:paraId="46F4506E" w14:textId="77777777" w:rsidTr="00D020E8">
        <w:trPr>
          <w:trHeight w:val="310"/>
        </w:trPr>
        <w:tc>
          <w:tcPr>
            <w:tcW w:w="3033" w:type="dxa"/>
            <w:tcBorders>
              <w:top w:val="nil"/>
              <w:left w:val="single" w:sz="4" w:space="0" w:color="auto"/>
              <w:bottom w:val="single" w:sz="4" w:space="0" w:color="auto"/>
              <w:right w:val="single" w:sz="4" w:space="0" w:color="auto"/>
            </w:tcBorders>
            <w:shd w:val="clear" w:color="auto" w:fill="auto"/>
            <w:vAlign w:val="center"/>
            <w:hideMark/>
          </w:tcPr>
          <w:p w14:paraId="11B611B0" w14:textId="77777777" w:rsidR="00AA4836" w:rsidRPr="00AA4836" w:rsidRDefault="00AA4836" w:rsidP="00AA4836">
            <w:pPr>
              <w:spacing w:after="0" w:line="240" w:lineRule="auto"/>
              <w:rPr>
                <w:rFonts w:ascii="Times New Roman" w:eastAsia="Times New Roman" w:hAnsi="Times New Roman" w:cs="Times New Roman"/>
                <w:color w:val="000000"/>
                <w:sz w:val="24"/>
                <w:szCs w:val="24"/>
                <w:lang w:eastAsia="ru-RU"/>
              </w:rPr>
            </w:pPr>
            <w:r w:rsidRPr="00AA4836">
              <w:rPr>
                <w:rFonts w:ascii="Times New Roman" w:eastAsia="Times New Roman" w:hAnsi="Times New Roman" w:cs="Times New Roman"/>
                <w:color w:val="000000"/>
                <w:sz w:val="24"/>
                <w:szCs w:val="24"/>
                <w:lang w:eastAsia="ru-RU"/>
              </w:rPr>
              <w:t>Deposit currency</w:t>
            </w:r>
          </w:p>
        </w:tc>
        <w:tc>
          <w:tcPr>
            <w:tcW w:w="6462" w:type="dxa"/>
            <w:gridSpan w:val="6"/>
            <w:tcBorders>
              <w:top w:val="single" w:sz="4" w:space="0" w:color="auto"/>
              <w:left w:val="nil"/>
              <w:bottom w:val="single" w:sz="4" w:space="0" w:color="auto"/>
              <w:right w:val="single" w:sz="4" w:space="0" w:color="auto"/>
            </w:tcBorders>
            <w:shd w:val="clear" w:color="auto" w:fill="auto"/>
            <w:noWrap/>
            <w:vAlign w:val="center"/>
            <w:hideMark/>
          </w:tcPr>
          <w:p w14:paraId="10D14297" w14:textId="77777777" w:rsidR="00AA4836" w:rsidRPr="00AA4836" w:rsidRDefault="00AA4836" w:rsidP="00AA4836">
            <w:pPr>
              <w:spacing w:after="0" w:line="240" w:lineRule="auto"/>
              <w:jc w:val="center"/>
              <w:rPr>
                <w:rFonts w:ascii="Times New Roman" w:eastAsia="Times New Roman" w:hAnsi="Times New Roman" w:cs="Times New Roman"/>
                <w:color w:val="000000"/>
                <w:sz w:val="24"/>
                <w:szCs w:val="24"/>
                <w:lang w:eastAsia="ru-RU"/>
              </w:rPr>
            </w:pPr>
            <w:r w:rsidRPr="00AA4836">
              <w:rPr>
                <w:rFonts w:ascii="Times New Roman" w:eastAsia="Times New Roman" w:hAnsi="Times New Roman" w:cs="Times New Roman"/>
                <w:color w:val="000000"/>
                <w:sz w:val="24"/>
                <w:szCs w:val="24"/>
                <w:lang w:eastAsia="ru-RU"/>
              </w:rPr>
              <w:t>KZT</w:t>
            </w:r>
          </w:p>
        </w:tc>
      </w:tr>
      <w:tr w:rsidR="0038218D" w:rsidRPr="00AA4836" w14:paraId="7BA436F0" w14:textId="77777777" w:rsidTr="0038218D">
        <w:trPr>
          <w:trHeight w:val="62"/>
        </w:trPr>
        <w:tc>
          <w:tcPr>
            <w:tcW w:w="3033" w:type="dxa"/>
            <w:tcBorders>
              <w:top w:val="single" w:sz="4" w:space="0" w:color="auto"/>
              <w:left w:val="single" w:sz="4" w:space="0" w:color="auto"/>
              <w:bottom w:val="single" w:sz="4" w:space="0" w:color="auto"/>
              <w:right w:val="single" w:sz="4" w:space="0" w:color="auto"/>
            </w:tcBorders>
            <w:shd w:val="clear" w:color="auto" w:fill="auto"/>
            <w:vAlign w:val="center"/>
          </w:tcPr>
          <w:p w14:paraId="25BE60EE" w14:textId="1228E8B9" w:rsidR="0038218D" w:rsidRPr="00AD481A"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Deposit term (in days)</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1399638E" w14:textId="720C3E6B" w:rsidR="0038218D" w:rsidRPr="00AA4836" w:rsidRDefault="0038218D" w:rsidP="0038218D">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7</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E8CF0EF" w14:textId="1A158BEF" w:rsidR="0038218D" w:rsidRPr="00AA4836" w:rsidRDefault="0038218D" w:rsidP="0038218D">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30</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0004036E" w14:textId="46581877" w:rsidR="0038218D" w:rsidRPr="00AA4836" w:rsidRDefault="0038218D" w:rsidP="0038218D">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90</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35043727" w14:textId="2F0C5AFB" w:rsidR="0038218D" w:rsidRPr="00AA4836" w:rsidRDefault="0038218D" w:rsidP="0038218D">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120</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1EE0B4AC" w14:textId="2DD5CC80" w:rsidR="0038218D" w:rsidRPr="00CC1D77" w:rsidRDefault="0038218D" w:rsidP="0038218D">
            <w:pPr>
              <w:spacing w:after="0" w:line="240" w:lineRule="auto"/>
              <w:jc w:val="center"/>
              <w:rPr>
                <w:rFonts w:ascii="Times New Roman" w:eastAsia="Times New Roman" w:hAnsi="Times New Roman" w:cs="Times New Roman"/>
                <w:color w:val="000000"/>
                <w:sz w:val="24"/>
                <w:szCs w:val="24"/>
                <w:lang w:eastAsia="ru-RU"/>
              </w:rPr>
            </w:pPr>
            <w:r w:rsidRPr="00CC1D77">
              <w:rPr>
                <w:rFonts w:ascii="Times New Roman" w:eastAsia="Times New Roman" w:hAnsi="Times New Roman" w:cs="Times New Roman"/>
                <w:color w:val="000000"/>
                <w:sz w:val="24"/>
                <w:szCs w:val="24"/>
                <w:lang w:eastAsia="ru-RU"/>
              </w:rPr>
              <w:t>150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7DC4A2BD" w14:textId="3F51D02F" w:rsidR="0038218D" w:rsidRPr="00CC1D77" w:rsidRDefault="0038218D" w:rsidP="0038218D">
            <w:pPr>
              <w:spacing w:after="0" w:line="240" w:lineRule="auto"/>
              <w:jc w:val="center"/>
              <w:rPr>
                <w:rFonts w:ascii="Times New Roman" w:eastAsia="Times New Roman" w:hAnsi="Times New Roman" w:cs="Times New Roman"/>
                <w:color w:val="000000"/>
                <w:sz w:val="24"/>
                <w:szCs w:val="24"/>
                <w:lang w:eastAsia="ru-RU"/>
              </w:rPr>
            </w:pPr>
            <w:r w:rsidRPr="00CC1D77">
              <w:rPr>
                <w:rFonts w:ascii="Times New Roman" w:eastAsia="Times New Roman" w:hAnsi="Times New Roman" w:cs="Times New Roman"/>
                <w:color w:val="000000"/>
                <w:sz w:val="24"/>
                <w:szCs w:val="24"/>
                <w:lang w:eastAsia="ru-RU"/>
              </w:rPr>
              <w:t>180</w:t>
            </w:r>
          </w:p>
        </w:tc>
      </w:tr>
      <w:tr w:rsidR="0038218D" w:rsidRPr="00AA4836" w14:paraId="316D0BAD" w14:textId="77777777" w:rsidTr="0038218D">
        <w:trPr>
          <w:trHeight w:val="62"/>
        </w:trPr>
        <w:tc>
          <w:tcPr>
            <w:tcW w:w="3033" w:type="dxa"/>
            <w:tcBorders>
              <w:top w:val="single" w:sz="4" w:space="0" w:color="auto"/>
              <w:left w:val="single" w:sz="4" w:space="0" w:color="auto"/>
              <w:bottom w:val="single" w:sz="4" w:space="0" w:color="auto"/>
              <w:right w:val="single" w:sz="4" w:space="0" w:color="auto"/>
            </w:tcBorders>
            <w:shd w:val="clear" w:color="auto" w:fill="auto"/>
            <w:vAlign w:val="center"/>
          </w:tcPr>
          <w:p w14:paraId="65DC8A99" w14:textId="1E4D2E95" w:rsidR="0038218D" w:rsidRPr="00AD481A"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Interest rate (% per annum)*</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58BE01B2" w14:textId="319297C0" w:rsidR="0038218D" w:rsidRPr="00AA4836" w:rsidRDefault="0038218D" w:rsidP="0038218D">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0C53FC02" w14:textId="7666F967" w:rsidR="0038218D" w:rsidRPr="00AA4836" w:rsidRDefault="0038218D" w:rsidP="0038218D">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0CF79340" w14:textId="6F318A0F" w:rsidR="0038218D" w:rsidRPr="00AA4836" w:rsidRDefault="0038218D" w:rsidP="0038218D">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10D8AC69" w14:textId="095B3ACC" w:rsidR="0038218D" w:rsidRPr="00AA4836" w:rsidRDefault="0038218D" w:rsidP="0038218D">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311C6FE4" w14:textId="5D249754" w:rsidR="0038218D" w:rsidRPr="00CC1D77"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35AE76C" w14:textId="0A91F830" w:rsidR="0038218D" w:rsidRPr="00CC1D77"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38218D" w:rsidRPr="00AA4836" w14:paraId="77FBD6BD" w14:textId="2E7232B5" w:rsidTr="0038218D">
        <w:trPr>
          <w:trHeight w:val="62"/>
        </w:trPr>
        <w:tc>
          <w:tcPr>
            <w:tcW w:w="3033" w:type="dxa"/>
            <w:tcBorders>
              <w:top w:val="single" w:sz="4" w:space="0" w:color="auto"/>
              <w:left w:val="single" w:sz="4" w:space="0" w:color="auto"/>
              <w:bottom w:val="single" w:sz="4" w:space="0" w:color="auto"/>
              <w:right w:val="single" w:sz="4" w:space="0" w:color="auto"/>
            </w:tcBorders>
            <w:shd w:val="clear" w:color="auto" w:fill="auto"/>
            <w:vAlign w:val="center"/>
          </w:tcPr>
          <w:p w14:paraId="3F65C5D6" w14:textId="3E42D7BA" w:rsidR="0038218D" w:rsidRPr="00AB18CA"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from 1,000,000 to 1,000,000,000</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6A2DBEC1" w14:textId="7E938790" w:rsidR="0038218D" w:rsidRPr="00957132" w:rsidRDefault="0038218D" w:rsidP="0038218D">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12,30</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2FE00525" w14:textId="1E9E3753"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12,40</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3FE9CFB6" w14:textId="13AB315E"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9,00</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1B7410E3" w14:textId="4FED9993"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8,00</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44F9B0F" w14:textId="7733F3FC"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7,75</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E100D90" w14:textId="43C6049E"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7,50</w:t>
            </w:r>
          </w:p>
        </w:tc>
      </w:tr>
      <w:tr w:rsidR="0038218D" w:rsidRPr="00AA4836" w14:paraId="3D25FF29" w14:textId="2E961C1F" w:rsidTr="0038218D">
        <w:trPr>
          <w:trHeight w:val="555"/>
        </w:trPr>
        <w:tc>
          <w:tcPr>
            <w:tcW w:w="3033" w:type="dxa"/>
            <w:tcBorders>
              <w:top w:val="single" w:sz="4" w:space="0" w:color="auto"/>
              <w:left w:val="single" w:sz="4" w:space="0" w:color="auto"/>
              <w:right w:val="single" w:sz="4" w:space="0" w:color="auto"/>
            </w:tcBorders>
            <w:shd w:val="clear" w:color="auto" w:fill="auto"/>
            <w:vAlign w:val="center"/>
          </w:tcPr>
          <w:p w14:paraId="136A0EB1" w14:textId="14922607" w:rsidR="0038218D" w:rsidRPr="00AB18CA"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from 1,000,000,001 and above</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27D1F80E" w14:textId="492AE9CD" w:rsidR="0038218D" w:rsidRPr="00C409AE" w:rsidRDefault="0038218D" w:rsidP="0038218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12,50</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500D3F67" w14:textId="6C65462B"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12,60</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54B6139B" w14:textId="6B06F7EC"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9,20</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6440C756" w14:textId="1BDFC97E"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8,20</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64B9CD0B" w14:textId="36A1FC9B"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7,95</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4FC1A4E2" w14:textId="4EDA0C16"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7,70</w:t>
            </w:r>
          </w:p>
        </w:tc>
      </w:tr>
      <w:tr w:rsidR="0038218D" w:rsidRPr="00AA4836" w14:paraId="4627682F" w14:textId="77777777" w:rsidTr="0038218D">
        <w:trPr>
          <w:trHeight w:val="555"/>
        </w:trPr>
        <w:tc>
          <w:tcPr>
            <w:tcW w:w="3033" w:type="dxa"/>
            <w:tcBorders>
              <w:top w:val="single" w:sz="4" w:space="0" w:color="auto"/>
              <w:left w:val="single" w:sz="4" w:space="0" w:color="auto"/>
              <w:right w:val="single" w:sz="4" w:space="0" w:color="auto"/>
            </w:tcBorders>
            <w:shd w:val="clear" w:color="auto" w:fill="auto"/>
            <w:vAlign w:val="center"/>
          </w:tcPr>
          <w:p w14:paraId="4A02BFCE" w14:textId="10ADCD79" w:rsidR="0038218D" w:rsidRPr="00AB18CA"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AEIR</w:t>
            </w:r>
            <w:r w:rsidRPr="00AB18C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66852FAE" w14:textId="2BF9ACAD"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sidRPr="00C409AE">
              <w:rPr>
                <w:rFonts w:ascii="Times New Roman" w:eastAsia="Times New Roman" w:hAnsi="Times New Roman" w:cs="Times New Roman"/>
                <w:color w:val="000000"/>
                <w:sz w:val="24"/>
                <w:szCs w:val="24"/>
                <w:lang w:eastAsia="ru-RU"/>
              </w:rPr>
              <w:t>%</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1E830AFE" w14:textId="65860F8F" w:rsidR="0038218D" w:rsidRPr="00C409AE" w:rsidRDefault="0038218D" w:rsidP="0038218D">
            <w:pPr>
              <w:spacing w:after="0" w:line="240" w:lineRule="auto"/>
              <w:rPr>
                <w:rFonts w:ascii="Times New Roman" w:eastAsia="Times New Roman" w:hAnsi="Times New Roman" w:cs="Times New Roman"/>
                <w:color w:val="000000"/>
                <w:sz w:val="24"/>
                <w:szCs w:val="24"/>
                <w:lang w:eastAsia="ru-RU"/>
              </w:rPr>
            </w:pPr>
            <w:r w:rsidRPr="00C409AE">
              <w:rPr>
                <w:rFonts w:ascii="Times New Roman" w:eastAsia="Times New Roman" w:hAnsi="Times New Roman" w:cs="Times New Roman"/>
                <w:color w:val="000000"/>
                <w:sz w:val="24"/>
                <w:szCs w:val="24"/>
                <w:lang w:eastAsia="ru-RU"/>
              </w:rPr>
              <w:t>%</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24497184" w14:textId="7262F0AA"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sidRPr="00C409AE">
              <w:rPr>
                <w:rFonts w:ascii="Times New Roman" w:eastAsia="Times New Roman" w:hAnsi="Times New Roman" w:cs="Times New Roman"/>
                <w:color w:val="000000"/>
                <w:sz w:val="24"/>
                <w:szCs w:val="24"/>
                <w:lang w:eastAsia="ru-RU"/>
              </w:rPr>
              <w:t>%</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3094941E" w14:textId="19E04A07"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sidRPr="00C409AE">
              <w:rPr>
                <w:rFonts w:ascii="Times New Roman" w:eastAsia="Times New Roman" w:hAnsi="Times New Roman" w:cs="Times New Roman"/>
                <w:color w:val="000000"/>
                <w:sz w:val="24"/>
                <w:szCs w:val="24"/>
                <w:lang w:eastAsia="ru-RU"/>
              </w:rPr>
              <w:t>%</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5964142C" w14:textId="1BD4971D"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sidRPr="00C409AE">
              <w:rPr>
                <w:rFonts w:ascii="Times New Roman" w:eastAsia="Times New Roman" w:hAnsi="Times New Roman" w:cs="Times New Roman"/>
                <w:color w:val="000000"/>
                <w:sz w:val="24"/>
                <w:szCs w:val="24"/>
                <w:lang w:eastAsia="ru-RU"/>
              </w:rPr>
              <w:t>%</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4F032175" w14:textId="71322FD1"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sidRPr="00C409AE">
              <w:rPr>
                <w:rFonts w:ascii="Times New Roman" w:eastAsia="Times New Roman" w:hAnsi="Times New Roman" w:cs="Times New Roman"/>
                <w:color w:val="000000"/>
                <w:sz w:val="24"/>
                <w:szCs w:val="24"/>
                <w:lang w:eastAsia="ru-RU"/>
              </w:rPr>
              <w:t>%</w:t>
            </w:r>
          </w:p>
        </w:tc>
      </w:tr>
      <w:tr w:rsidR="0038218D" w:rsidRPr="00AA4836" w14:paraId="6850091B" w14:textId="77777777" w:rsidTr="0038218D">
        <w:trPr>
          <w:trHeight w:val="555"/>
        </w:trPr>
        <w:tc>
          <w:tcPr>
            <w:tcW w:w="3033" w:type="dxa"/>
            <w:tcBorders>
              <w:top w:val="single" w:sz="4" w:space="0" w:color="auto"/>
              <w:left w:val="single" w:sz="4" w:space="0" w:color="auto"/>
              <w:right w:val="single" w:sz="4" w:space="0" w:color="auto"/>
            </w:tcBorders>
            <w:shd w:val="clear" w:color="auto" w:fill="auto"/>
            <w:vAlign w:val="center"/>
          </w:tcPr>
          <w:p w14:paraId="3A1919AC" w14:textId="52D348E6" w:rsidR="0038218D" w:rsidRPr="00AB18CA"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from 1 0</w:t>
            </w:r>
            <w:r w:rsidRPr="00AB18CA">
              <w:rPr>
                <w:rFonts w:ascii="Times New Roman" w:eastAsia="Times New Roman" w:hAnsi="Times New Roman" w:cs="Times New Roman"/>
                <w:color w:val="000000"/>
                <w:sz w:val="24"/>
                <w:szCs w:val="24"/>
                <w:lang w:eastAsia="ru-RU"/>
              </w:rPr>
              <w:t>00</w:t>
            </w:r>
            <w:r>
              <w:rPr>
                <w:rFonts w:ascii="Times New Roman" w:eastAsia="Times New Roman" w:hAnsi="Times New Roman" w:cs="Times New Roman"/>
                <w:color w:val="000000"/>
                <w:sz w:val="24"/>
                <w:szCs w:val="24"/>
                <w:lang w:eastAsia="ru-RU"/>
              </w:rPr>
              <w:t> </w:t>
            </w:r>
            <w:r w:rsidRPr="00AB18CA">
              <w:rPr>
                <w:rFonts w:ascii="Times New Roman" w:eastAsia="Times New Roman" w:hAnsi="Times New Roman" w:cs="Times New Roman"/>
                <w:color w:val="000000"/>
                <w:sz w:val="24"/>
                <w:szCs w:val="24"/>
                <w:lang w:eastAsia="ru-RU"/>
              </w:rPr>
              <w:t xml:space="preserve">000 </w:t>
            </w:r>
            <w:r>
              <w:rPr>
                <w:rFonts w:ascii="Times New Roman" w:eastAsia="Times New Roman" w:hAnsi="Times New Roman" w:cs="Times New Roman"/>
                <w:color w:val="000000"/>
                <w:sz w:val="24"/>
                <w:szCs w:val="24"/>
                <w:lang w:eastAsia="ru-RU"/>
              </w:rPr>
              <w:t>to 1 0</w:t>
            </w:r>
            <w:r w:rsidRPr="00AB18CA">
              <w:rPr>
                <w:rFonts w:ascii="Times New Roman" w:eastAsia="Times New Roman" w:hAnsi="Times New Roman" w:cs="Times New Roman"/>
                <w:color w:val="000000"/>
                <w:sz w:val="24"/>
                <w:szCs w:val="24"/>
                <w:lang w:eastAsia="ru-RU"/>
              </w:rPr>
              <w:t>00</w:t>
            </w:r>
            <w:r>
              <w:rPr>
                <w:rFonts w:ascii="Times New Roman" w:eastAsia="Times New Roman" w:hAnsi="Times New Roman" w:cs="Times New Roman"/>
                <w:color w:val="000000"/>
                <w:sz w:val="24"/>
                <w:szCs w:val="24"/>
                <w:lang w:eastAsia="ru-RU"/>
              </w:rPr>
              <w:t> </w:t>
            </w:r>
            <w:r w:rsidRPr="00AB18CA">
              <w:rPr>
                <w:rFonts w:ascii="Times New Roman" w:eastAsia="Times New Roman" w:hAnsi="Times New Roman" w:cs="Times New Roman"/>
                <w:color w:val="000000"/>
                <w:sz w:val="24"/>
                <w:szCs w:val="24"/>
                <w:lang w:eastAsia="ru-RU"/>
              </w:rPr>
              <w:t xml:space="preserve">000 </w:t>
            </w:r>
            <w:r>
              <w:rPr>
                <w:rFonts w:ascii="Times New Roman" w:eastAsia="Times New Roman" w:hAnsi="Times New Roman" w:cs="Times New Roman"/>
                <w:color w:val="000000"/>
                <w:sz w:val="24"/>
                <w:szCs w:val="24"/>
                <w:lang w:eastAsia="ru-RU"/>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6FFAB52C" w14:textId="094F78BF" w:rsidR="0038218D" w:rsidRPr="00160D56" w:rsidRDefault="0038218D" w:rsidP="003821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12,30</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00054316" w14:textId="1E1D94AD"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12,40</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64EB5E42" w14:textId="1CC5E5A9"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9,27</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348BFDD1" w14:textId="2C901270"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8,24</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6779FEF4" w14:textId="23A98519"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7,99</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79951B95" w14:textId="433557EA" w:rsidR="0038218D" w:rsidRPr="00510406" w:rsidRDefault="0038218D" w:rsidP="0038218D">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7,74</w:t>
            </w:r>
          </w:p>
        </w:tc>
      </w:tr>
      <w:tr w:rsidR="0038218D" w:rsidRPr="00AA4836" w14:paraId="35D47092" w14:textId="77777777" w:rsidTr="0038218D">
        <w:trPr>
          <w:trHeight w:val="555"/>
        </w:trPr>
        <w:tc>
          <w:tcPr>
            <w:tcW w:w="3033" w:type="dxa"/>
            <w:tcBorders>
              <w:top w:val="single" w:sz="4" w:space="0" w:color="auto"/>
              <w:left w:val="single" w:sz="4" w:space="0" w:color="auto"/>
              <w:right w:val="single" w:sz="4" w:space="0" w:color="auto"/>
            </w:tcBorders>
            <w:shd w:val="clear" w:color="auto" w:fill="auto"/>
            <w:vAlign w:val="center"/>
          </w:tcPr>
          <w:p w14:paraId="551EF9E4" w14:textId="0E78F028" w:rsidR="0038218D" w:rsidRPr="00AB18CA"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from 1 0</w:t>
            </w:r>
            <w:r w:rsidRPr="00AB18CA">
              <w:rPr>
                <w:rFonts w:ascii="Times New Roman" w:eastAsia="Times New Roman" w:hAnsi="Times New Roman" w:cs="Times New Roman"/>
                <w:color w:val="000000"/>
                <w:sz w:val="24"/>
                <w:szCs w:val="24"/>
                <w:lang w:eastAsia="ru-RU"/>
              </w:rPr>
              <w:t>00</w:t>
            </w:r>
            <w:r>
              <w:rPr>
                <w:rFonts w:ascii="Times New Roman" w:eastAsia="Times New Roman" w:hAnsi="Times New Roman" w:cs="Times New Roman"/>
                <w:color w:val="000000"/>
                <w:sz w:val="24"/>
                <w:szCs w:val="24"/>
                <w:lang w:eastAsia="ru-RU"/>
              </w:rPr>
              <w:t> </w:t>
            </w:r>
            <w:r w:rsidRPr="00AB18CA">
              <w:rPr>
                <w:rFonts w:ascii="Times New Roman" w:eastAsia="Times New Roman" w:hAnsi="Times New Roman" w:cs="Times New Roman"/>
                <w:color w:val="000000"/>
                <w:sz w:val="24"/>
                <w:szCs w:val="24"/>
                <w:lang w:eastAsia="ru-RU"/>
              </w:rPr>
              <w:t xml:space="preserve">000 </w:t>
            </w:r>
            <w:r>
              <w:rPr>
                <w:rFonts w:ascii="Times New Roman" w:eastAsia="Times New Roman" w:hAnsi="Times New Roman" w:cs="Times New Roman"/>
                <w:color w:val="000000"/>
                <w:sz w:val="24"/>
                <w:szCs w:val="24"/>
                <w:lang w:eastAsia="ru-RU"/>
              </w:rPr>
              <w:t>001 and above</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20659551" w14:textId="27C9A35E" w:rsidR="0038218D" w:rsidRPr="005C60AA" w:rsidRDefault="0038218D" w:rsidP="003821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12,50</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41E1712" w14:textId="288E2712"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12,60</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4167F4CA" w14:textId="1EF9F80E"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9,49</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4C26CEE9" w14:textId="0A2BA2B6"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8,46</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1ABD06B8" w14:textId="768156A6"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8,21</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07DC9F35" w14:textId="4891F9F5" w:rsidR="0038218D" w:rsidRPr="00C409AE" w:rsidRDefault="0038218D" w:rsidP="003821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7,95</w:t>
            </w:r>
          </w:p>
        </w:tc>
      </w:tr>
      <w:tr w:rsidR="00AA4836" w:rsidRPr="00AA4836" w14:paraId="6A53D644" w14:textId="77777777" w:rsidTr="00D020E8">
        <w:trPr>
          <w:trHeight w:val="310"/>
        </w:trPr>
        <w:tc>
          <w:tcPr>
            <w:tcW w:w="3033" w:type="dxa"/>
            <w:tcBorders>
              <w:top w:val="single" w:sz="4" w:space="0" w:color="auto"/>
              <w:left w:val="single" w:sz="4" w:space="0" w:color="auto"/>
              <w:bottom w:val="single" w:sz="4" w:space="0" w:color="auto"/>
              <w:right w:val="single" w:sz="4" w:space="0" w:color="auto"/>
            </w:tcBorders>
            <w:shd w:val="clear" w:color="auto" w:fill="auto"/>
            <w:vAlign w:val="center"/>
          </w:tcPr>
          <w:p w14:paraId="0ADC10B9" w14:textId="1410E097" w:rsidR="00AA4836" w:rsidRPr="00AA4836" w:rsidRDefault="00AA4836" w:rsidP="00AA4836">
            <w:pPr>
              <w:spacing w:after="0" w:line="240" w:lineRule="auto"/>
              <w:rPr>
                <w:rFonts w:ascii="Times New Roman" w:eastAsia="Times New Roman" w:hAnsi="Times New Roman" w:cs="Times New Roman"/>
                <w:color w:val="000000"/>
                <w:sz w:val="24"/>
                <w:szCs w:val="24"/>
                <w:lang w:eastAsia="ru-RU"/>
              </w:rPr>
            </w:pPr>
            <w:r w:rsidRPr="00AA4836">
              <w:rPr>
                <w:rFonts w:ascii="Times New Roman" w:eastAsia="Times New Roman" w:hAnsi="Times New Roman" w:cs="Times New Roman"/>
                <w:color w:val="000000"/>
                <w:sz w:val="24"/>
                <w:szCs w:val="24"/>
                <w:lang w:eastAsia="ru-RU"/>
              </w:rPr>
              <w:t>Minimum deposit amount</w:t>
            </w:r>
          </w:p>
        </w:tc>
        <w:tc>
          <w:tcPr>
            <w:tcW w:w="6462" w:type="dxa"/>
            <w:gridSpan w:val="6"/>
            <w:tcBorders>
              <w:top w:val="single" w:sz="4" w:space="0" w:color="auto"/>
              <w:left w:val="nil"/>
              <w:bottom w:val="single" w:sz="4" w:space="0" w:color="auto"/>
              <w:right w:val="single" w:sz="4" w:space="0" w:color="auto"/>
            </w:tcBorders>
            <w:shd w:val="clear" w:color="auto" w:fill="auto"/>
            <w:noWrap/>
            <w:vAlign w:val="center"/>
          </w:tcPr>
          <w:p w14:paraId="377A4FCA" w14:textId="098B383B" w:rsidR="00AA4836" w:rsidRPr="00AA4836" w:rsidRDefault="0038218D" w:rsidP="0095713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1 0</w:t>
            </w:r>
            <w:r w:rsidRPr="00AB18CA">
              <w:rPr>
                <w:rFonts w:ascii="Times New Roman" w:eastAsia="Times New Roman" w:hAnsi="Times New Roman" w:cs="Times New Roman"/>
                <w:color w:val="000000"/>
                <w:sz w:val="24"/>
                <w:szCs w:val="24"/>
                <w:lang w:eastAsia="ru-RU"/>
              </w:rPr>
              <w:t>00</w:t>
            </w:r>
            <w:r>
              <w:rPr>
                <w:rFonts w:ascii="Times New Roman" w:eastAsia="Times New Roman" w:hAnsi="Times New Roman" w:cs="Times New Roman"/>
                <w:color w:val="000000"/>
                <w:sz w:val="24"/>
                <w:szCs w:val="24"/>
                <w:lang w:eastAsia="ru-RU"/>
              </w:rPr>
              <w:t> </w:t>
            </w:r>
            <w:r w:rsidRPr="00AB18CA">
              <w:rPr>
                <w:rFonts w:ascii="Times New Roman" w:eastAsia="Times New Roman" w:hAnsi="Times New Roman" w:cs="Times New Roman"/>
                <w:color w:val="000000"/>
                <w:sz w:val="24"/>
                <w:szCs w:val="24"/>
                <w:lang w:eastAsia="ru-RU"/>
              </w:rPr>
              <w:t xml:space="preserve">000 </w:t>
            </w:r>
            <w:proofErr w:type="spellStart"/>
            <w:r w:rsidR="003C2059">
              <w:rPr>
                <w:rFonts w:ascii="Times New Roman" w:eastAsia="Times New Roman" w:hAnsi="Times New Roman" w:cs="Times New Roman"/>
                <w:color w:val="000000"/>
                <w:sz w:val="24"/>
                <w:szCs w:val="24"/>
                <w:lang w:eastAsia="ru-RU"/>
              </w:rPr>
              <w:t>tenge</w:t>
            </w:r>
            <w:proofErr w:type="spellEnd"/>
          </w:p>
        </w:tc>
      </w:tr>
      <w:tr w:rsidR="00AA4836" w:rsidRPr="00AA4836" w14:paraId="0920C9AB" w14:textId="77777777" w:rsidTr="00D020E8">
        <w:trPr>
          <w:trHeight w:val="310"/>
        </w:trPr>
        <w:tc>
          <w:tcPr>
            <w:tcW w:w="3033" w:type="dxa"/>
            <w:tcBorders>
              <w:top w:val="nil"/>
              <w:left w:val="single" w:sz="4" w:space="0" w:color="auto"/>
              <w:bottom w:val="single" w:sz="4" w:space="0" w:color="auto"/>
              <w:right w:val="single" w:sz="4" w:space="0" w:color="auto"/>
            </w:tcBorders>
            <w:shd w:val="clear" w:color="auto" w:fill="auto"/>
            <w:vAlign w:val="center"/>
            <w:hideMark/>
          </w:tcPr>
          <w:p w14:paraId="2D4FDF66" w14:textId="6684CDF4" w:rsidR="00AA4836" w:rsidRPr="00AA4836" w:rsidRDefault="00AA4836" w:rsidP="00AA4836">
            <w:pPr>
              <w:spacing w:after="0" w:line="240" w:lineRule="auto"/>
              <w:rPr>
                <w:rFonts w:ascii="Times New Roman" w:eastAsia="Times New Roman" w:hAnsi="Times New Roman" w:cs="Times New Roman"/>
                <w:color w:val="000000"/>
                <w:sz w:val="24"/>
                <w:szCs w:val="24"/>
                <w:lang w:eastAsia="ru-RU"/>
              </w:rPr>
            </w:pPr>
            <w:r w:rsidRPr="00AA4836">
              <w:rPr>
                <w:rFonts w:ascii="Times New Roman" w:eastAsia="Times New Roman" w:hAnsi="Times New Roman" w:cs="Times New Roman"/>
                <w:color w:val="000000"/>
                <w:sz w:val="24"/>
                <w:szCs w:val="24"/>
                <w:lang w:eastAsia="ru-RU"/>
              </w:rPr>
              <w:t>Maximum deposit amount</w:t>
            </w:r>
          </w:p>
        </w:tc>
        <w:tc>
          <w:tcPr>
            <w:tcW w:w="6462" w:type="dxa"/>
            <w:gridSpan w:val="6"/>
            <w:tcBorders>
              <w:top w:val="nil"/>
              <w:left w:val="nil"/>
              <w:bottom w:val="single" w:sz="4" w:space="0" w:color="auto"/>
              <w:right w:val="single" w:sz="4" w:space="0" w:color="auto"/>
            </w:tcBorders>
            <w:shd w:val="clear" w:color="auto" w:fill="auto"/>
            <w:noWrap/>
            <w:vAlign w:val="center"/>
            <w:hideMark/>
          </w:tcPr>
          <w:p w14:paraId="6C3A06B9" w14:textId="64C48CD6" w:rsidR="00AA4836" w:rsidRPr="00AA4836" w:rsidRDefault="00C70357" w:rsidP="001616E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Unlimited</w:t>
            </w:r>
          </w:p>
        </w:tc>
      </w:tr>
      <w:tr w:rsidR="00AA4836" w:rsidRPr="00AA4836" w14:paraId="1F5B3BF0" w14:textId="77777777" w:rsidTr="00D020E8">
        <w:trPr>
          <w:trHeight w:val="310"/>
        </w:trPr>
        <w:tc>
          <w:tcPr>
            <w:tcW w:w="3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54C4F" w14:textId="77777777" w:rsidR="00AA4836" w:rsidRPr="00AA4836" w:rsidRDefault="00AA4836" w:rsidP="00AA4836">
            <w:pPr>
              <w:spacing w:after="0" w:line="240" w:lineRule="auto"/>
              <w:rPr>
                <w:rFonts w:ascii="Times New Roman" w:eastAsia="Times New Roman" w:hAnsi="Times New Roman" w:cs="Times New Roman"/>
                <w:color w:val="000000"/>
                <w:sz w:val="24"/>
                <w:szCs w:val="24"/>
                <w:lang w:eastAsia="ru-RU"/>
              </w:rPr>
            </w:pPr>
            <w:r w:rsidRPr="00AA4836">
              <w:rPr>
                <w:rFonts w:ascii="Times New Roman" w:eastAsia="Times New Roman" w:hAnsi="Times New Roman" w:cs="Times New Roman"/>
                <w:color w:val="000000"/>
                <w:sz w:val="24"/>
                <w:szCs w:val="24"/>
                <w:lang w:eastAsia="ru-RU"/>
              </w:rPr>
              <w:t>Deposit replenishment</w:t>
            </w:r>
          </w:p>
        </w:tc>
        <w:tc>
          <w:tcPr>
            <w:tcW w:w="6462" w:type="dxa"/>
            <w:gridSpan w:val="6"/>
            <w:tcBorders>
              <w:top w:val="single" w:sz="4" w:space="0" w:color="auto"/>
              <w:left w:val="nil"/>
              <w:bottom w:val="single" w:sz="4" w:space="0" w:color="auto"/>
              <w:right w:val="single" w:sz="4" w:space="0" w:color="auto"/>
            </w:tcBorders>
            <w:shd w:val="clear" w:color="auto" w:fill="auto"/>
            <w:noWrap/>
            <w:vAlign w:val="center"/>
            <w:hideMark/>
          </w:tcPr>
          <w:p w14:paraId="7CAD4C76" w14:textId="089247F7" w:rsidR="00AA4836" w:rsidRPr="00AA4836" w:rsidRDefault="007A3D07" w:rsidP="007A3D0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Provided</w:t>
            </w:r>
          </w:p>
        </w:tc>
      </w:tr>
      <w:tr w:rsidR="00AA4836" w:rsidRPr="00AA4836" w14:paraId="5180E3E2" w14:textId="77777777" w:rsidTr="00D020E8">
        <w:trPr>
          <w:trHeight w:val="310"/>
        </w:trPr>
        <w:tc>
          <w:tcPr>
            <w:tcW w:w="3033" w:type="dxa"/>
            <w:tcBorders>
              <w:top w:val="nil"/>
              <w:left w:val="single" w:sz="4" w:space="0" w:color="auto"/>
              <w:bottom w:val="single" w:sz="4" w:space="0" w:color="auto"/>
              <w:right w:val="single" w:sz="4" w:space="0" w:color="auto"/>
            </w:tcBorders>
            <w:shd w:val="clear" w:color="auto" w:fill="auto"/>
            <w:vAlign w:val="center"/>
            <w:hideMark/>
          </w:tcPr>
          <w:p w14:paraId="0A171D6A" w14:textId="77777777" w:rsidR="00AA4836" w:rsidRPr="00AA4836" w:rsidRDefault="00AA4836" w:rsidP="00AA4836">
            <w:pPr>
              <w:spacing w:after="0" w:line="240" w:lineRule="auto"/>
              <w:rPr>
                <w:rFonts w:ascii="Times New Roman" w:eastAsia="Times New Roman" w:hAnsi="Times New Roman" w:cs="Times New Roman"/>
                <w:color w:val="000000"/>
                <w:sz w:val="24"/>
                <w:szCs w:val="24"/>
                <w:lang w:eastAsia="ru-RU"/>
              </w:rPr>
            </w:pPr>
            <w:r w:rsidRPr="00AA4836">
              <w:rPr>
                <w:rFonts w:ascii="Times New Roman" w:eastAsia="Times New Roman" w:hAnsi="Times New Roman" w:cs="Times New Roman"/>
                <w:color w:val="000000"/>
                <w:sz w:val="24"/>
                <w:szCs w:val="24"/>
                <w:lang w:eastAsia="ru-RU"/>
              </w:rPr>
              <w:t>Partial withdrawal</w:t>
            </w:r>
          </w:p>
        </w:tc>
        <w:tc>
          <w:tcPr>
            <w:tcW w:w="6462" w:type="dxa"/>
            <w:gridSpan w:val="6"/>
            <w:tcBorders>
              <w:top w:val="nil"/>
              <w:left w:val="nil"/>
              <w:bottom w:val="single" w:sz="4" w:space="0" w:color="auto"/>
              <w:right w:val="single" w:sz="4" w:space="0" w:color="auto"/>
            </w:tcBorders>
            <w:shd w:val="clear" w:color="auto" w:fill="auto"/>
            <w:noWrap/>
            <w:vAlign w:val="center"/>
            <w:hideMark/>
          </w:tcPr>
          <w:p w14:paraId="33D019F7" w14:textId="37A4F5C1" w:rsidR="00AA4836" w:rsidRPr="00AA4836" w:rsidRDefault="00E60B14" w:rsidP="00353BA9">
            <w:pPr>
              <w:spacing w:after="0" w:line="240" w:lineRule="auto"/>
              <w:jc w:val="both"/>
              <w:rPr>
                <w:rFonts w:ascii="Times New Roman" w:eastAsia="Times New Roman" w:hAnsi="Times New Roman" w:cs="Times New Roman"/>
                <w:color w:val="000000"/>
                <w:sz w:val="24"/>
                <w:szCs w:val="24"/>
                <w:lang w:eastAsia="ru-RU"/>
              </w:rPr>
            </w:pPr>
            <w:r w:rsidRPr="00E33701">
              <w:rPr>
                <w:rFonts w:ascii="Times New Roman" w:eastAsia="Times New Roman" w:hAnsi="Times New Roman" w:cs="Times New Roman"/>
                <w:color w:val="000000"/>
                <w:sz w:val="24"/>
                <w:szCs w:val="24"/>
                <w:lang w:eastAsia="ru-RU"/>
              </w:rPr>
              <w:t>Provided up to the minimum deposit amount.</w:t>
            </w:r>
          </w:p>
        </w:tc>
      </w:tr>
      <w:tr w:rsidR="00AA4836" w:rsidRPr="00AA4836" w14:paraId="6B1CA0B5" w14:textId="77777777" w:rsidTr="00D020E8">
        <w:trPr>
          <w:trHeight w:val="310"/>
        </w:trPr>
        <w:tc>
          <w:tcPr>
            <w:tcW w:w="3033" w:type="dxa"/>
            <w:tcBorders>
              <w:top w:val="nil"/>
              <w:left w:val="single" w:sz="4" w:space="0" w:color="auto"/>
              <w:bottom w:val="single" w:sz="4" w:space="0" w:color="auto"/>
              <w:right w:val="single" w:sz="4" w:space="0" w:color="auto"/>
            </w:tcBorders>
            <w:shd w:val="clear" w:color="auto" w:fill="auto"/>
            <w:vAlign w:val="center"/>
            <w:hideMark/>
          </w:tcPr>
          <w:p w14:paraId="58B3360F" w14:textId="0FDE0653" w:rsidR="00AA4836" w:rsidRPr="00AA4836" w:rsidRDefault="00AA4836" w:rsidP="00AA4836">
            <w:pPr>
              <w:spacing w:after="0" w:line="240" w:lineRule="auto"/>
              <w:rPr>
                <w:rFonts w:ascii="Times New Roman" w:eastAsia="Times New Roman" w:hAnsi="Times New Roman" w:cs="Times New Roman"/>
                <w:color w:val="000000"/>
                <w:sz w:val="24"/>
                <w:szCs w:val="24"/>
                <w:lang w:eastAsia="ru-RU"/>
              </w:rPr>
            </w:pPr>
            <w:r w:rsidRPr="00AA4836">
              <w:rPr>
                <w:rFonts w:ascii="Times New Roman" w:eastAsia="Times New Roman" w:hAnsi="Times New Roman" w:cs="Times New Roman"/>
                <w:color w:val="000000"/>
                <w:sz w:val="24"/>
                <w:szCs w:val="24"/>
                <w:lang w:eastAsia="ru-RU"/>
              </w:rPr>
              <w:t>Payment of remuneration</w:t>
            </w:r>
          </w:p>
        </w:tc>
        <w:tc>
          <w:tcPr>
            <w:tcW w:w="6462" w:type="dxa"/>
            <w:gridSpan w:val="6"/>
            <w:tcBorders>
              <w:top w:val="nil"/>
              <w:left w:val="nil"/>
              <w:bottom w:val="single" w:sz="4" w:space="0" w:color="auto"/>
              <w:right w:val="single" w:sz="4" w:space="0" w:color="auto"/>
            </w:tcBorders>
            <w:shd w:val="clear" w:color="auto" w:fill="auto"/>
            <w:noWrap/>
            <w:vAlign w:val="center"/>
            <w:hideMark/>
          </w:tcPr>
          <w:p w14:paraId="6E2DB8EF" w14:textId="4E74CD52" w:rsidR="00AA4836" w:rsidRPr="00CC1D77" w:rsidRDefault="00AA4836" w:rsidP="00ED06CD">
            <w:pPr>
              <w:spacing w:after="0" w:line="240" w:lineRule="auto"/>
              <w:jc w:val="both"/>
              <w:rPr>
                <w:rFonts w:ascii="Times New Roman" w:eastAsia="Times New Roman" w:hAnsi="Times New Roman" w:cs="Times New Roman"/>
                <w:color w:val="000000"/>
                <w:sz w:val="24"/>
                <w:szCs w:val="24"/>
                <w:lang w:eastAsia="ru-RU"/>
              </w:rPr>
            </w:pPr>
            <w:r w:rsidRPr="00AA4836">
              <w:rPr>
                <w:rFonts w:ascii="Times New Roman" w:eastAsia="Times New Roman" w:hAnsi="Times New Roman" w:cs="Times New Roman"/>
                <w:color w:val="000000"/>
                <w:sz w:val="24"/>
                <w:szCs w:val="24"/>
                <w:lang w:eastAsia="ru-RU"/>
              </w:rPr>
              <w:t>Monthly (on the last working day of each month) to the current account of the Depositor (legal entity)</w:t>
            </w:r>
          </w:p>
        </w:tc>
      </w:tr>
      <w:tr w:rsidR="00AA4836" w:rsidRPr="00AA4836" w14:paraId="087B1A1B" w14:textId="77777777" w:rsidTr="00D020E8">
        <w:trPr>
          <w:trHeight w:val="310"/>
        </w:trPr>
        <w:tc>
          <w:tcPr>
            <w:tcW w:w="3033" w:type="dxa"/>
            <w:tcBorders>
              <w:top w:val="nil"/>
              <w:left w:val="single" w:sz="4" w:space="0" w:color="auto"/>
              <w:bottom w:val="single" w:sz="4" w:space="0" w:color="auto"/>
              <w:right w:val="single" w:sz="4" w:space="0" w:color="auto"/>
            </w:tcBorders>
            <w:shd w:val="clear" w:color="auto" w:fill="auto"/>
            <w:vAlign w:val="center"/>
          </w:tcPr>
          <w:p w14:paraId="444E3192" w14:textId="77777777" w:rsidR="00AA4836" w:rsidRPr="00AA4836" w:rsidRDefault="00AA4836" w:rsidP="00AA4836">
            <w:pPr>
              <w:spacing w:after="0" w:line="240" w:lineRule="auto"/>
              <w:rPr>
                <w:rFonts w:ascii="Times New Roman" w:eastAsia="Times New Roman" w:hAnsi="Times New Roman" w:cs="Times New Roman"/>
                <w:color w:val="000000"/>
                <w:sz w:val="24"/>
                <w:szCs w:val="24"/>
                <w:lang w:eastAsia="ru-RU"/>
              </w:rPr>
            </w:pPr>
            <w:r w:rsidRPr="00AA4836">
              <w:rPr>
                <w:rFonts w:ascii="Times New Roman" w:eastAsia="Times New Roman" w:hAnsi="Times New Roman" w:cs="Times New Roman"/>
                <w:color w:val="000000"/>
                <w:sz w:val="24"/>
                <w:szCs w:val="24"/>
                <w:lang w:eastAsia="ru-RU"/>
              </w:rPr>
              <w:t>Minimum non-decreasing balance</w:t>
            </w:r>
          </w:p>
        </w:tc>
        <w:tc>
          <w:tcPr>
            <w:tcW w:w="6462" w:type="dxa"/>
            <w:gridSpan w:val="6"/>
            <w:tcBorders>
              <w:top w:val="nil"/>
              <w:left w:val="nil"/>
              <w:bottom w:val="single" w:sz="4" w:space="0" w:color="auto"/>
              <w:right w:val="single" w:sz="4" w:space="0" w:color="auto"/>
            </w:tcBorders>
            <w:shd w:val="clear" w:color="auto" w:fill="auto"/>
            <w:noWrap/>
            <w:vAlign w:val="center"/>
          </w:tcPr>
          <w:p w14:paraId="06D08496" w14:textId="526A9A3B" w:rsidR="00AA4836" w:rsidRPr="00AA4836" w:rsidRDefault="00A75E92" w:rsidP="00AA483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Up to the minimum deposit amount</w:t>
            </w:r>
          </w:p>
        </w:tc>
      </w:tr>
      <w:tr w:rsidR="00AA4836" w:rsidRPr="00AA4836" w14:paraId="00EB1693" w14:textId="77777777" w:rsidTr="00D020E8">
        <w:trPr>
          <w:trHeight w:val="1241"/>
        </w:trPr>
        <w:tc>
          <w:tcPr>
            <w:tcW w:w="3033" w:type="dxa"/>
            <w:tcBorders>
              <w:top w:val="nil"/>
              <w:left w:val="single" w:sz="4" w:space="0" w:color="auto"/>
              <w:bottom w:val="single" w:sz="4" w:space="0" w:color="auto"/>
              <w:right w:val="single" w:sz="4" w:space="0" w:color="auto"/>
            </w:tcBorders>
            <w:shd w:val="clear" w:color="auto" w:fill="auto"/>
            <w:vAlign w:val="center"/>
            <w:hideMark/>
          </w:tcPr>
          <w:p w14:paraId="75A52658" w14:textId="5DCFCDA2" w:rsidR="00AA4836" w:rsidRPr="00AA4836" w:rsidRDefault="00AA4836" w:rsidP="007A3D07">
            <w:pPr>
              <w:spacing w:after="0" w:line="240" w:lineRule="auto"/>
              <w:rPr>
                <w:rFonts w:ascii="Times New Roman" w:eastAsia="Times New Roman" w:hAnsi="Times New Roman" w:cs="Times New Roman"/>
                <w:color w:val="000000"/>
                <w:sz w:val="24"/>
                <w:szCs w:val="24"/>
                <w:lang w:eastAsia="ru-RU"/>
              </w:rPr>
            </w:pPr>
            <w:r w:rsidRPr="00AA4836">
              <w:rPr>
                <w:rFonts w:ascii="Times New Roman" w:eastAsia="Times New Roman" w:hAnsi="Times New Roman" w:cs="Times New Roman"/>
                <w:color w:val="000000"/>
                <w:sz w:val="24"/>
                <w:szCs w:val="24"/>
                <w:lang w:eastAsia="ru-RU"/>
              </w:rPr>
              <w:lastRenderedPageBreak/>
              <w:t xml:space="preserve">Early termination (including due to write-offs based on </w:t>
            </w:r>
            <w:r w:rsidR="000A26F9">
              <w:rPr>
                <w:rFonts w:ascii="Times New Roman" w:eastAsia="Times New Roman" w:hAnsi="Times New Roman" w:cs="Times New Roman"/>
                <w:color w:val="000000"/>
                <w:sz w:val="24"/>
                <w:szCs w:val="24"/>
                <w:lang w:eastAsia="ru-RU"/>
              </w:rPr>
              <w:t>claims received against the deposit)</w:t>
            </w:r>
          </w:p>
        </w:tc>
        <w:tc>
          <w:tcPr>
            <w:tcW w:w="6462" w:type="dxa"/>
            <w:gridSpan w:val="6"/>
            <w:tcBorders>
              <w:top w:val="nil"/>
              <w:left w:val="nil"/>
              <w:bottom w:val="single" w:sz="4" w:space="0" w:color="auto"/>
              <w:right w:val="single" w:sz="4" w:space="0" w:color="auto"/>
            </w:tcBorders>
            <w:shd w:val="clear" w:color="auto" w:fill="auto"/>
            <w:noWrap/>
            <w:vAlign w:val="center"/>
            <w:hideMark/>
          </w:tcPr>
          <w:p w14:paraId="5BBCE212" w14:textId="397ED1D4" w:rsidR="00AA4836" w:rsidRPr="00AA4836" w:rsidRDefault="00AA4836" w:rsidP="00AA4836">
            <w:pPr>
              <w:spacing w:after="0" w:line="240" w:lineRule="auto"/>
              <w:rPr>
                <w:rFonts w:ascii="Times New Roman" w:eastAsia="Times New Roman" w:hAnsi="Times New Roman" w:cs="Times New Roman"/>
                <w:color w:val="000000"/>
                <w:sz w:val="24"/>
                <w:szCs w:val="24"/>
                <w:lang w:eastAsia="ru-RU"/>
              </w:rPr>
            </w:pPr>
            <w:r w:rsidRPr="00AA4836">
              <w:rPr>
                <w:rFonts w:ascii="Times New Roman" w:eastAsia="Times New Roman" w:hAnsi="Times New Roman" w:cs="Times New Roman"/>
                <w:color w:val="000000"/>
                <w:sz w:val="24"/>
                <w:szCs w:val="24"/>
                <w:lang w:eastAsia="ru-RU"/>
              </w:rPr>
              <w:t>Provided for at the rate of early termination:</w:t>
            </w:r>
          </w:p>
          <w:p w14:paraId="7839C026" w14:textId="5632E68E" w:rsidR="00AA4836" w:rsidRDefault="007A3D07" w:rsidP="00AA4836">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minus</w:t>
            </w:r>
            <w:proofErr w:type="gramEnd"/>
            <w:r>
              <w:rPr>
                <w:rFonts w:ascii="Times New Roman" w:eastAsia="Times New Roman" w:hAnsi="Times New Roman" w:cs="Times New Roman"/>
                <w:color w:val="000000"/>
                <w:sz w:val="24"/>
                <w:szCs w:val="24"/>
                <w:lang w:eastAsia="ru-RU"/>
              </w:rPr>
              <w:t xml:space="preserve"> 30% of the established interest rate. In this case, in case of insufficient funds - </w:t>
            </w:r>
            <w:proofErr w:type="gramStart"/>
            <w:r>
              <w:rPr>
                <w:rFonts w:ascii="Times New Roman" w:eastAsia="Times New Roman" w:hAnsi="Times New Roman" w:cs="Times New Roman"/>
                <w:color w:val="000000"/>
                <w:sz w:val="24"/>
                <w:szCs w:val="24"/>
                <w:lang w:eastAsia="ru-RU"/>
              </w:rPr>
              <w:t>in the amount of the remaining deposit</w:t>
            </w:r>
            <w:proofErr w:type="gramEnd"/>
            <w:r>
              <w:rPr>
                <w:rFonts w:ascii="Times New Roman" w:eastAsia="Times New Roman" w:hAnsi="Times New Roman" w:cs="Times New Roman"/>
                <w:color w:val="000000"/>
                <w:sz w:val="24"/>
                <w:szCs w:val="24"/>
                <w:lang w:eastAsia="ru-RU"/>
              </w:rPr>
              <w:t xml:space="preserve"> amount.</w:t>
            </w:r>
          </w:p>
          <w:p w14:paraId="514476A6" w14:textId="77777777" w:rsidR="00CD4671" w:rsidRPr="00AA4836" w:rsidRDefault="00CD4671" w:rsidP="00AA4836">
            <w:pPr>
              <w:spacing w:after="0" w:line="240" w:lineRule="auto"/>
              <w:rPr>
                <w:rFonts w:ascii="Times New Roman" w:eastAsia="Times New Roman" w:hAnsi="Times New Roman" w:cs="Times New Roman"/>
                <w:color w:val="000000"/>
                <w:sz w:val="24"/>
                <w:szCs w:val="24"/>
                <w:lang w:eastAsia="ru-RU"/>
              </w:rPr>
            </w:pPr>
          </w:p>
          <w:p w14:paraId="5A8D7C6C" w14:textId="77777777" w:rsidR="00AA4836" w:rsidRPr="00AA4836" w:rsidRDefault="00AA4836" w:rsidP="00AA4836">
            <w:pPr>
              <w:spacing w:after="0" w:line="240" w:lineRule="auto"/>
              <w:rPr>
                <w:rFonts w:ascii="Times New Roman" w:eastAsia="Times New Roman" w:hAnsi="Times New Roman" w:cs="Times New Roman"/>
                <w:color w:val="000000"/>
                <w:sz w:val="24"/>
                <w:szCs w:val="24"/>
                <w:lang w:eastAsia="ru-RU"/>
              </w:rPr>
            </w:pPr>
          </w:p>
        </w:tc>
      </w:tr>
      <w:tr w:rsidR="007A3D07" w:rsidRPr="00AA4836" w14:paraId="3B3E5A8E" w14:textId="77777777" w:rsidTr="004D32AA">
        <w:trPr>
          <w:trHeight w:val="1241"/>
        </w:trPr>
        <w:tc>
          <w:tcPr>
            <w:tcW w:w="3033" w:type="dxa"/>
            <w:tcBorders>
              <w:top w:val="single" w:sz="4" w:space="0" w:color="auto"/>
              <w:left w:val="single" w:sz="4" w:space="0" w:color="auto"/>
              <w:bottom w:val="single" w:sz="4" w:space="0" w:color="auto"/>
              <w:right w:val="single" w:sz="4" w:space="0" w:color="auto"/>
            </w:tcBorders>
            <w:shd w:val="clear" w:color="auto" w:fill="auto"/>
            <w:vAlign w:val="center"/>
          </w:tcPr>
          <w:p w14:paraId="6C2EAEB9" w14:textId="6341D95D" w:rsidR="007A3D07" w:rsidRPr="00AA4836" w:rsidRDefault="007A3D07" w:rsidP="000767A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Conditions for changing the remuneration rate</w:t>
            </w:r>
          </w:p>
        </w:tc>
        <w:tc>
          <w:tcPr>
            <w:tcW w:w="6462" w:type="dxa"/>
            <w:gridSpan w:val="6"/>
            <w:tcBorders>
              <w:top w:val="single" w:sz="4" w:space="0" w:color="auto"/>
              <w:left w:val="nil"/>
              <w:bottom w:val="single" w:sz="4" w:space="0" w:color="auto"/>
              <w:right w:val="single" w:sz="4" w:space="0" w:color="auto"/>
            </w:tcBorders>
            <w:shd w:val="clear" w:color="auto" w:fill="auto"/>
            <w:noWrap/>
            <w:vAlign w:val="center"/>
          </w:tcPr>
          <w:p w14:paraId="55F1E07F" w14:textId="3D77AF29" w:rsidR="007A3D07" w:rsidRPr="00AA4836" w:rsidRDefault="007A3D07" w:rsidP="00AA483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The interest rate does not change during the main term of the deposit.</w:t>
            </w:r>
          </w:p>
        </w:tc>
      </w:tr>
      <w:tr w:rsidR="00D020E8" w:rsidRPr="00AA4836" w14:paraId="07DACC7F" w14:textId="77777777" w:rsidTr="00D020E8">
        <w:trPr>
          <w:trHeight w:val="1576"/>
        </w:trPr>
        <w:tc>
          <w:tcPr>
            <w:tcW w:w="3033" w:type="dxa"/>
            <w:tcBorders>
              <w:top w:val="nil"/>
              <w:left w:val="single" w:sz="4" w:space="0" w:color="auto"/>
              <w:bottom w:val="single" w:sz="4" w:space="0" w:color="auto"/>
              <w:right w:val="single" w:sz="4" w:space="0" w:color="auto"/>
            </w:tcBorders>
            <w:shd w:val="clear" w:color="auto" w:fill="auto"/>
            <w:vAlign w:val="center"/>
            <w:hideMark/>
          </w:tcPr>
          <w:p w14:paraId="55CDC8FD" w14:textId="70F6ED08" w:rsidR="00D020E8" w:rsidRPr="00AA4836" w:rsidRDefault="00D020E8" w:rsidP="00C70357">
            <w:pPr>
              <w:spacing w:after="0" w:line="240" w:lineRule="auto"/>
              <w:rPr>
                <w:rFonts w:ascii="Times New Roman" w:eastAsia="Times New Roman" w:hAnsi="Times New Roman" w:cs="Times New Roman"/>
                <w:color w:val="000000"/>
                <w:sz w:val="24"/>
                <w:szCs w:val="24"/>
                <w:lang w:eastAsia="ru-RU"/>
              </w:rPr>
            </w:pPr>
            <w:r w:rsidRPr="00AA4836">
              <w:rPr>
                <w:rFonts w:ascii="Times New Roman" w:eastAsia="Times New Roman" w:hAnsi="Times New Roman" w:cs="Times New Roman"/>
                <w:color w:val="000000"/>
                <w:sz w:val="24"/>
                <w:szCs w:val="24"/>
                <w:lang w:eastAsia="ru-RU"/>
              </w:rPr>
              <w:t>Prolongation</w:t>
            </w:r>
          </w:p>
        </w:tc>
        <w:tc>
          <w:tcPr>
            <w:tcW w:w="6462" w:type="dxa"/>
            <w:gridSpan w:val="6"/>
            <w:tcBorders>
              <w:top w:val="nil"/>
              <w:left w:val="nil"/>
              <w:bottom w:val="single" w:sz="4" w:space="0" w:color="auto"/>
              <w:right w:val="single" w:sz="4" w:space="0" w:color="auto"/>
            </w:tcBorders>
            <w:shd w:val="clear" w:color="auto" w:fill="auto"/>
            <w:noWrap/>
            <w:hideMark/>
          </w:tcPr>
          <w:p w14:paraId="52A4659B" w14:textId="3342F159" w:rsidR="00D020E8" w:rsidRPr="00AA4836" w:rsidRDefault="00D020E8" w:rsidP="000A26F9">
            <w:pPr>
              <w:spacing w:after="0" w:line="240" w:lineRule="auto"/>
              <w:jc w:val="both"/>
              <w:rPr>
                <w:rFonts w:ascii="Times New Roman" w:eastAsia="Times New Roman" w:hAnsi="Times New Roman" w:cs="Times New Roman"/>
                <w:color w:val="000000"/>
                <w:sz w:val="24"/>
                <w:szCs w:val="24"/>
                <w:lang w:eastAsia="ru-RU"/>
              </w:rPr>
            </w:pPr>
            <w:r w:rsidRPr="009F6306">
              <w:rPr>
                <w:rFonts w:ascii="Times New Roman" w:eastAsia="Times New Roman" w:hAnsi="Times New Roman" w:cs="Times New Roman"/>
                <w:color w:val="000000"/>
                <w:sz w:val="24"/>
                <w:szCs w:val="24"/>
                <w:lang w:eastAsia="ru-RU"/>
              </w:rPr>
              <w:t>Provided under the current terms of the Bank Deposit Agreement on the extension date, for the period specified by the Bank Deposit Agreement in effect at the time of extension. There are no restrictions on the number of extensions.</w:t>
            </w:r>
          </w:p>
        </w:tc>
      </w:tr>
    </w:tbl>
    <w:p w14:paraId="6FE3C7CD" w14:textId="77777777" w:rsidR="00AA4836" w:rsidRPr="00AA4836" w:rsidRDefault="00AA4836" w:rsidP="00AA4836">
      <w:pPr>
        <w:spacing w:after="120" w:line="240" w:lineRule="auto"/>
        <w:rPr>
          <w:rFonts w:ascii="Times New Roman" w:eastAsia="Times New Roman" w:hAnsi="Times New Roman" w:cs="Times New Roman"/>
          <w:b/>
          <w:i/>
          <w:lang w:eastAsia="ru-RU"/>
        </w:rPr>
      </w:pPr>
    </w:p>
    <w:p w14:paraId="15C971DB" w14:textId="6FDD9DDC" w:rsidR="00345D3B" w:rsidRDefault="00345D3B" w:rsidP="00345D3B">
      <w:pPr>
        <w:spacing w:after="12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lang w:eastAsia="ru-RU"/>
        </w:rPr>
        <w:t xml:space="preserve">The remuneration rate* is revised by the decision of the Bank's Asset and Liability Management Committee as necessary and does not require approval </w:t>
      </w:r>
      <w:r>
        <w:rPr>
          <w:rFonts w:ascii="Times New Roman" w:eastAsia="Times New Roman" w:hAnsi="Times New Roman" w:cs="Times New Roman"/>
          <w:i/>
          <w:color w:val="000000"/>
          <w:sz w:val="24"/>
          <w:szCs w:val="24"/>
          <w:lang w:eastAsia="ru-RU"/>
        </w:rPr>
        <w:t>by the Bank's Banking Products and Processes and Service Quality Committee.</w:t>
      </w:r>
    </w:p>
    <w:p w14:paraId="0D32A199" w14:textId="2607FEBF" w:rsidR="003C2059" w:rsidRDefault="003C2059" w:rsidP="00345D3B">
      <w:pPr>
        <w:spacing w:after="120" w:line="240" w:lineRule="auto"/>
        <w:jc w:val="both"/>
        <w:rPr>
          <w:rFonts w:ascii="Times New Roman" w:eastAsia="Times New Roman" w:hAnsi="Times New Roman" w:cs="Times New Roman"/>
          <w:i/>
          <w:lang w:eastAsia="ru-RU"/>
        </w:rPr>
      </w:pPr>
      <w:r>
        <w:rPr>
          <w:rFonts w:ascii="Times New Roman" w:eastAsia="Times New Roman" w:hAnsi="Times New Roman" w:cs="Times New Roman"/>
          <w:i/>
          <w:color w:val="000000"/>
          <w:sz w:val="24"/>
          <w:szCs w:val="24"/>
          <w:lang w:eastAsia="ru-RU"/>
        </w:rPr>
        <w:t xml:space="preserve">The remuneration rate </w:t>
      </w:r>
      <w:proofErr w:type="gramStart"/>
      <w:r>
        <w:rPr>
          <w:rFonts w:ascii="Times New Roman" w:eastAsia="Times New Roman" w:hAnsi="Times New Roman" w:cs="Times New Roman"/>
          <w:i/>
          <w:color w:val="000000"/>
          <w:sz w:val="24"/>
          <w:szCs w:val="24"/>
          <w:lang w:eastAsia="ru-RU"/>
        </w:rPr>
        <w:t>was changed</w:t>
      </w:r>
      <w:proofErr w:type="gramEnd"/>
      <w:r>
        <w:rPr>
          <w:rFonts w:ascii="Times New Roman" w:eastAsia="Times New Roman" w:hAnsi="Times New Roman" w:cs="Times New Roman"/>
          <w:i/>
          <w:color w:val="000000"/>
          <w:sz w:val="24"/>
          <w:szCs w:val="24"/>
          <w:lang w:eastAsia="ru-RU"/>
        </w:rPr>
        <w:t xml:space="preserve"> by the decision of the Asset and Liability Management Committee of JSC </w:t>
      </w:r>
      <w:r w:rsidR="0038218D">
        <w:rPr>
          <w:rFonts w:ascii="Times New Roman" w:eastAsia="Times New Roman" w:hAnsi="Times New Roman" w:cs="Times New Roman"/>
          <w:i/>
          <w:color w:val="000000"/>
          <w:sz w:val="24"/>
          <w:szCs w:val="24"/>
          <w:lang w:eastAsia="ru-RU"/>
        </w:rPr>
        <w:t>“</w:t>
      </w:r>
      <w:proofErr w:type="spellStart"/>
      <w:r>
        <w:rPr>
          <w:rFonts w:ascii="Times New Roman" w:eastAsia="Times New Roman" w:hAnsi="Times New Roman" w:cs="Times New Roman"/>
          <w:i/>
          <w:color w:val="000000"/>
          <w:sz w:val="24"/>
          <w:szCs w:val="24"/>
          <w:lang w:eastAsia="ru-RU"/>
        </w:rPr>
        <w:t>Otbasy</w:t>
      </w:r>
      <w:proofErr w:type="spellEnd"/>
      <w:r>
        <w:rPr>
          <w:rFonts w:ascii="Times New Roman" w:eastAsia="Times New Roman" w:hAnsi="Times New Roman" w:cs="Times New Roman"/>
          <w:i/>
          <w:color w:val="000000"/>
          <w:sz w:val="24"/>
          <w:szCs w:val="24"/>
          <w:lang w:eastAsia="ru-RU"/>
        </w:rPr>
        <w:t xml:space="preserve"> Bank</w:t>
      </w:r>
      <w:r w:rsidR="0038218D">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dated July 27, 2022 </w:t>
      </w:r>
      <w:r w:rsidR="0038218D" w:rsidRPr="0038218D">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37.</w:t>
      </w:r>
      <w:r w:rsidR="0038218D">
        <w:rPr>
          <w:rFonts w:ascii="Times New Roman" w:eastAsia="Times New Roman" w:hAnsi="Times New Roman" w:cs="Times New Roman"/>
          <w:i/>
          <w:color w:val="000000"/>
          <w:sz w:val="24"/>
          <w:szCs w:val="24"/>
          <w:lang w:eastAsia="ru-RU"/>
        </w:rPr>
        <w:t xml:space="preserve"> </w:t>
      </w:r>
    </w:p>
    <w:p w14:paraId="2AAF58DD" w14:textId="6502F016" w:rsidR="008F0374" w:rsidRDefault="00C70357" w:rsidP="00345D3B">
      <w:pPr>
        <w:spacing w:after="120" w:line="240" w:lineRule="auto"/>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AE</w:t>
      </w:r>
      <w:r w:rsidR="0038218D">
        <w:rPr>
          <w:rFonts w:ascii="Times New Roman" w:eastAsia="Times New Roman" w:hAnsi="Times New Roman" w:cs="Times New Roman"/>
          <w:i/>
          <w:lang w:eastAsia="ru-RU"/>
        </w:rPr>
        <w:t>I</w:t>
      </w:r>
      <w:r>
        <w:rPr>
          <w:rFonts w:ascii="Times New Roman" w:eastAsia="Times New Roman" w:hAnsi="Times New Roman" w:cs="Times New Roman"/>
          <w:i/>
          <w:lang w:eastAsia="ru-RU"/>
        </w:rPr>
        <w:t>R** is the annual effective interest rate, calculated upon conclusion (signing) of a bank deposit agreement between a legal entity and a Bank client.</w:t>
      </w:r>
    </w:p>
    <w:p w14:paraId="366E10B1" w14:textId="77777777" w:rsidR="00074E94" w:rsidRDefault="00074E94" w:rsidP="00AA580C">
      <w:pPr>
        <w:spacing w:after="120" w:line="240" w:lineRule="auto"/>
        <w:rPr>
          <w:rFonts w:ascii="Times New Roman" w:eastAsia="Times New Roman" w:hAnsi="Times New Roman" w:cs="Times New Roman"/>
          <w:i/>
          <w:lang w:eastAsia="ru-RU"/>
        </w:rPr>
      </w:pPr>
    </w:p>
    <w:p w14:paraId="3F843F1F" w14:textId="77777777" w:rsidR="00074E94" w:rsidRDefault="00074E94" w:rsidP="003C2059">
      <w:pPr>
        <w:spacing w:after="0"/>
        <w:rPr>
          <w:rFonts w:ascii="Times New Roman" w:hAnsi="Times New Roman" w:cs="Times New Roman"/>
          <w:sz w:val="24"/>
          <w:szCs w:val="24"/>
        </w:rPr>
      </w:pPr>
    </w:p>
    <w:p w14:paraId="0CC9BEA2" w14:textId="77777777" w:rsidR="004D32AA" w:rsidRDefault="004D32AA" w:rsidP="00074E94">
      <w:pPr>
        <w:spacing w:after="0"/>
        <w:jc w:val="center"/>
        <w:rPr>
          <w:rFonts w:ascii="Times New Roman" w:hAnsi="Times New Roman" w:cs="Times New Roman"/>
          <w:sz w:val="24"/>
          <w:szCs w:val="24"/>
        </w:rPr>
      </w:pPr>
    </w:p>
    <w:p w14:paraId="32A308DF" w14:textId="77777777" w:rsidR="004D32AA" w:rsidRDefault="004D32AA" w:rsidP="00074E94">
      <w:pPr>
        <w:spacing w:after="0"/>
        <w:jc w:val="center"/>
        <w:rPr>
          <w:rFonts w:ascii="Times New Roman" w:hAnsi="Times New Roman" w:cs="Times New Roman"/>
          <w:sz w:val="24"/>
          <w:szCs w:val="24"/>
        </w:rPr>
      </w:pPr>
    </w:p>
    <w:p w14:paraId="33981972" w14:textId="77777777" w:rsidR="004D32AA" w:rsidRDefault="004D32AA" w:rsidP="00074E94">
      <w:pPr>
        <w:spacing w:after="0"/>
        <w:jc w:val="center"/>
        <w:rPr>
          <w:rFonts w:ascii="Times New Roman" w:hAnsi="Times New Roman" w:cs="Times New Roman"/>
          <w:sz w:val="24"/>
          <w:szCs w:val="24"/>
        </w:rPr>
      </w:pPr>
    </w:p>
    <w:p w14:paraId="6D14FA5C" w14:textId="77777777" w:rsidR="004D32AA" w:rsidRDefault="004D32AA" w:rsidP="00074E94">
      <w:pPr>
        <w:spacing w:after="0"/>
        <w:jc w:val="center"/>
        <w:rPr>
          <w:rFonts w:ascii="Times New Roman" w:hAnsi="Times New Roman" w:cs="Times New Roman"/>
          <w:sz w:val="24"/>
          <w:szCs w:val="24"/>
        </w:rPr>
      </w:pPr>
    </w:p>
    <w:p w14:paraId="58D5945B" w14:textId="77777777" w:rsidR="004D32AA" w:rsidRDefault="004D32AA" w:rsidP="00074E94">
      <w:pPr>
        <w:spacing w:after="0"/>
        <w:jc w:val="center"/>
        <w:rPr>
          <w:rFonts w:ascii="Times New Roman" w:hAnsi="Times New Roman" w:cs="Times New Roman"/>
          <w:sz w:val="24"/>
          <w:szCs w:val="24"/>
        </w:rPr>
      </w:pPr>
    </w:p>
    <w:p w14:paraId="14A9477F" w14:textId="77777777" w:rsidR="004D32AA" w:rsidRDefault="004D32AA" w:rsidP="00074E94">
      <w:pPr>
        <w:spacing w:after="0"/>
        <w:jc w:val="center"/>
        <w:rPr>
          <w:rFonts w:ascii="Times New Roman" w:hAnsi="Times New Roman" w:cs="Times New Roman"/>
          <w:sz w:val="24"/>
          <w:szCs w:val="24"/>
        </w:rPr>
      </w:pPr>
    </w:p>
    <w:p w14:paraId="3D287DD9" w14:textId="77777777" w:rsidR="004D32AA" w:rsidRDefault="004D32AA" w:rsidP="00074E94">
      <w:pPr>
        <w:spacing w:after="0"/>
        <w:jc w:val="center"/>
        <w:rPr>
          <w:rFonts w:ascii="Times New Roman" w:hAnsi="Times New Roman" w:cs="Times New Roman"/>
          <w:sz w:val="24"/>
          <w:szCs w:val="24"/>
        </w:rPr>
      </w:pPr>
    </w:p>
    <w:p w14:paraId="5570B5D6" w14:textId="77777777" w:rsidR="004D32AA" w:rsidRDefault="004D32AA" w:rsidP="00074E94">
      <w:pPr>
        <w:spacing w:after="0"/>
        <w:jc w:val="center"/>
        <w:rPr>
          <w:rFonts w:ascii="Times New Roman" w:hAnsi="Times New Roman" w:cs="Times New Roman"/>
          <w:sz w:val="24"/>
          <w:szCs w:val="24"/>
        </w:rPr>
      </w:pPr>
    </w:p>
    <w:p w14:paraId="5FFCC1EF" w14:textId="77777777" w:rsidR="004D32AA" w:rsidRDefault="004D32AA" w:rsidP="00074E94">
      <w:pPr>
        <w:spacing w:after="0"/>
        <w:jc w:val="center"/>
        <w:rPr>
          <w:rFonts w:ascii="Times New Roman" w:hAnsi="Times New Roman" w:cs="Times New Roman"/>
          <w:sz w:val="24"/>
          <w:szCs w:val="24"/>
        </w:rPr>
      </w:pPr>
    </w:p>
    <w:p w14:paraId="7EA8DCF0" w14:textId="77777777" w:rsidR="004D32AA" w:rsidRDefault="004D32AA" w:rsidP="00074E94">
      <w:pPr>
        <w:spacing w:after="0"/>
        <w:jc w:val="center"/>
        <w:rPr>
          <w:rFonts w:ascii="Times New Roman" w:hAnsi="Times New Roman" w:cs="Times New Roman"/>
          <w:sz w:val="24"/>
          <w:szCs w:val="24"/>
        </w:rPr>
      </w:pPr>
    </w:p>
    <w:p w14:paraId="2F30F1B4" w14:textId="77777777" w:rsidR="004D32AA" w:rsidRDefault="004D32AA" w:rsidP="00074E94">
      <w:pPr>
        <w:spacing w:after="0"/>
        <w:jc w:val="center"/>
        <w:rPr>
          <w:rFonts w:ascii="Times New Roman" w:hAnsi="Times New Roman" w:cs="Times New Roman"/>
          <w:sz w:val="24"/>
          <w:szCs w:val="24"/>
        </w:rPr>
      </w:pPr>
    </w:p>
    <w:p w14:paraId="03B54C74" w14:textId="77777777" w:rsidR="004D32AA" w:rsidRDefault="004D32AA" w:rsidP="00074E94">
      <w:pPr>
        <w:spacing w:after="0"/>
        <w:jc w:val="center"/>
        <w:rPr>
          <w:rFonts w:ascii="Times New Roman" w:hAnsi="Times New Roman" w:cs="Times New Roman"/>
          <w:sz w:val="24"/>
          <w:szCs w:val="24"/>
        </w:rPr>
      </w:pPr>
    </w:p>
    <w:p w14:paraId="5D42AB3F" w14:textId="77777777" w:rsidR="004D32AA" w:rsidRDefault="004D32AA" w:rsidP="00074E94">
      <w:pPr>
        <w:spacing w:after="0"/>
        <w:jc w:val="center"/>
        <w:rPr>
          <w:rFonts w:ascii="Times New Roman" w:hAnsi="Times New Roman" w:cs="Times New Roman"/>
          <w:sz w:val="24"/>
          <w:szCs w:val="24"/>
        </w:rPr>
      </w:pPr>
    </w:p>
    <w:p w14:paraId="61B07710" w14:textId="77777777" w:rsidR="004D32AA" w:rsidRDefault="004D32AA" w:rsidP="00074E94">
      <w:pPr>
        <w:spacing w:after="0"/>
        <w:jc w:val="center"/>
        <w:rPr>
          <w:rFonts w:ascii="Times New Roman" w:hAnsi="Times New Roman" w:cs="Times New Roman"/>
          <w:sz w:val="24"/>
          <w:szCs w:val="24"/>
        </w:rPr>
      </w:pPr>
    </w:p>
    <w:p w14:paraId="49D47F39" w14:textId="77777777" w:rsidR="004D32AA" w:rsidRDefault="004D32AA" w:rsidP="00074E94">
      <w:pPr>
        <w:spacing w:after="0"/>
        <w:jc w:val="center"/>
        <w:rPr>
          <w:rFonts w:ascii="Times New Roman" w:hAnsi="Times New Roman" w:cs="Times New Roman"/>
          <w:sz w:val="24"/>
          <w:szCs w:val="24"/>
        </w:rPr>
      </w:pPr>
    </w:p>
    <w:p w14:paraId="78218273" w14:textId="77777777" w:rsidR="004D32AA" w:rsidRDefault="004D32AA" w:rsidP="00074E94">
      <w:pPr>
        <w:spacing w:after="0"/>
        <w:jc w:val="center"/>
        <w:rPr>
          <w:rFonts w:ascii="Times New Roman" w:hAnsi="Times New Roman" w:cs="Times New Roman"/>
          <w:sz w:val="24"/>
          <w:szCs w:val="24"/>
        </w:rPr>
      </w:pPr>
    </w:p>
    <w:p w14:paraId="38966053" w14:textId="77777777" w:rsidR="004D32AA" w:rsidRDefault="004D32AA" w:rsidP="00074E94">
      <w:pPr>
        <w:spacing w:after="0"/>
        <w:jc w:val="center"/>
        <w:rPr>
          <w:rFonts w:ascii="Times New Roman" w:hAnsi="Times New Roman" w:cs="Times New Roman"/>
          <w:sz w:val="24"/>
          <w:szCs w:val="24"/>
        </w:rPr>
      </w:pPr>
    </w:p>
    <w:p w14:paraId="7BFA3561" w14:textId="77777777" w:rsidR="004D32AA" w:rsidRDefault="004D32AA" w:rsidP="00074E94">
      <w:pPr>
        <w:spacing w:after="0"/>
        <w:jc w:val="center"/>
        <w:rPr>
          <w:rFonts w:ascii="Times New Roman" w:hAnsi="Times New Roman" w:cs="Times New Roman"/>
          <w:sz w:val="24"/>
          <w:szCs w:val="24"/>
        </w:rPr>
      </w:pPr>
    </w:p>
    <w:p w14:paraId="48DEB34A" w14:textId="77777777" w:rsidR="004D32AA" w:rsidRDefault="004D32AA" w:rsidP="00074E94">
      <w:pPr>
        <w:spacing w:after="0"/>
        <w:jc w:val="center"/>
        <w:rPr>
          <w:rFonts w:ascii="Times New Roman" w:hAnsi="Times New Roman" w:cs="Times New Roman"/>
          <w:sz w:val="24"/>
          <w:szCs w:val="24"/>
        </w:rPr>
      </w:pPr>
    </w:p>
    <w:p w14:paraId="2290EAD6" w14:textId="77777777" w:rsidR="004D32AA" w:rsidRDefault="004D32AA" w:rsidP="00074E94">
      <w:pPr>
        <w:spacing w:after="0"/>
        <w:jc w:val="center"/>
        <w:rPr>
          <w:rFonts w:ascii="Times New Roman" w:hAnsi="Times New Roman" w:cs="Times New Roman"/>
          <w:sz w:val="24"/>
          <w:szCs w:val="24"/>
        </w:rPr>
      </w:pPr>
    </w:p>
    <w:p w14:paraId="2C8DDC20" w14:textId="77777777" w:rsidR="004D32AA" w:rsidRDefault="004D32AA" w:rsidP="00074E94">
      <w:pPr>
        <w:spacing w:after="0"/>
        <w:jc w:val="center"/>
        <w:rPr>
          <w:rFonts w:ascii="Times New Roman" w:hAnsi="Times New Roman" w:cs="Times New Roman"/>
          <w:sz w:val="24"/>
          <w:szCs w:val="24"/>
        </w:rPr>
      </w:pPr>
    </w:p>
    <w:p w14:paraId="63E94844" w14:textId="77777777" w:rsidR="004D32AA" w:rsidRDefault="004D32AA" w:rsidP="00074E94">
      <w:pPr>
        <w:spacing w:after="0"/>
        <w:jc w:val="center"/>
        <w:rPr>
          <w:rFonts w:ascii="Times New Roman" w:hAnsi="Times New Roman" w:cs="Times New Roman"/>
          <w:sz w:val="24"/>
          <w:szCs w:val="24"/>
        </w:rPr>
      </w:pPr>
    </w:p>
    <w:sectPr w:rsidR="004D32AA" w:rsidSect="00DE5D20">
      <w:headerReference w:type="default" r:id="rId7"/>
      <w:footerReference w:type="default" r:id="rId8"/>
      <w:headerReference w:type="first" r:id="rId9"/>
      <w:pgSz w:w="11906" w:h="16838"/>
      <w:pgMar w:top="1152" w:right="864" w:bottom="1152"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A8920" w14:textId="77777777" w:rsidR="006812AF" w:rsidRDefault="006812AF" w:rsidP="00AA4836">
      <w:pPr>
        <w:spacing w:after="0" w:line="240" w:lineRule="auto"/>
      </w:pPr>
      <w:r>
        <w:separator/>
      </w:r>
    </w:p>
  </w:endnote>
  <w:endnote w:type="continuationSeparator" w:id="0">
    <w:p w14:paraId="71F02F0D" w14:textId="77777777" w:rsidR="006812AF" w:rsidRDefault="006812AF" w:rsidP="00AA4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5A082" w14:textId="77777777" w:rsidR="00DE5D20" w:rsidRDefault="00DE5D20" w:rsidP="00DE5D20">
    <w:pPr>
      <w:pStyle w:val="a6"/>
      <w:tabs>
        <w:tab w:val="clear" w:pos="4677"/>
        <w:tab w:val="clear" w:pos="9355"/>
        <w:tab w:val="right" w:pos="9749"/>
      </w:tabs>
      <w:rPr>
        <w:sz w:val="16"/>
        <w:szCs w:val="16"/>
      </w:rPr>
    </w:pPr>
  </w:p>
  <w:p w14:paraId="04BB512E" w14:textId="3172E2AF" w:rsidR="00DE5D20" w:rsidRPr="00583DF9" w:rsidRDefault="00A02F0D" w:rsidP="00DE5D20">
    <w:pPr>
      <w:pStyle w:val="a6"/>
      <w:tabs>
        <w:tab w:val="clear" w:pos="4677"/>
        <w:tab w:val="clear" w:pos="9355"/>
        <w:tab w:val="right" w:pos="9749"/>
      </w:tabs>
      <w:jc w:val="both"/>
      <w:rPr>
        <w:sz w:val="16"/>
        <w:szCs w:val="16"/>
      </w:rPr>
    </w:pPr>
    <w:r w:rsidRPr="00583DF9">
      <w:rPr>
        <w:sz w:val="16"/>
        <w:szCs w:val="16"/>
      </w:rPr>
      <w:tab/>
    </w:r>
    <w:proofErr w:type="gramStart"/>
    <w:r w:rsidRPr="005E00CC">
      <w:rPr>
        <w:sz w:val="16"/>
        <w:szCs w:val="16"/>
      </w:rPr>
      <w:t>p.</w:t>
    </w:r>
    <w:proofErr w:type="gramEnd"/>
    <w:sdt>
      <w:sdtPr>
        <w:rPr>
          <w:sz w:val="16"/>
          <w:szCs w:val="16"/>
        </w:rPr>
        <w:id w:val="945584788"/>
        <w:docPartObj>
          <w:docPartGallery w:val="Page Numbers (Bottom of Page)"/>
          <w:docPartUnique/>
        </w:docPartObj>
      </w:sdtPr>
      <w:sdtEndPr/>
      <w:sdtContent>
        <w:r w:rsidRPr="005E00CC">
          <w:rPr>
            <w:sz w:val="16"/>
            <w:szCs w:val="16"/>
          </w:rPr>
          <w:fldChar w:fldCharType="begin"/>
        </w:r>
        <w:r w:rsidRPr="005E00CC">
          <w:rPr>
            <w:sz w:val="16"/>
            <w:szCs w:val="16"/>
          </w:rPr>
          <w:instrText>PAGE   \* MERGEFORMAT</w:instrText>
        </w:r>
        <w:r w:rsidRPr="005E00CC">
          <w:rPr>
            <w:sz w:val="16"/>
            <w:szCs w:val="16"/>
          </w:rPr>
          <w:fldChar w:fldCharType="separate"/>
        </w:r>
        <w:r w:rsidR="00DC450D">
          <w:rPr>
            <w:noProof/>
            <w:sz w:val="16"/>
            <w:szCs w:val="16"/>
          </w:rPr>
          <w:t>2</w:t>
        </w:r>
        <w:r w:rsidRPr="005E00CC">
          <w:rPr>
            <w:sz w:val="16"/>
            <w:szCs w:val="16"/>
          </w:rPr>
          <w:fldChar w:fldCharType="end"/>
        </w:r>
        <w:r w:rsidRPr="005E00CC">
          <w:rPr>
            <w:sz w:val="16"/>
            <w:szCs w:val="16"/>
          </w:rPr>
          <w:t xml:space="preserve"> </w:t>
        </w:r>
        <w:r w:rsidR="0038218D">
          <w:rPr>
            <w:sz w:val="16"/>
            <w:szCs w:val="16"/>
          </w:rPr>
          <w:t>of</w:t>
        </w:r>
        <w:r w:rsidRPr="005E00CC">
          <w:rPr>
            <w:sz w:val="16"/>
            <w:szCs w:val="16"/>
          </w:rPr>
          <w:t xml:space="preserve"> </w:t>
        </w:r>
        <w:r w:rsidRPr="005E00CC">
          <w:rPr>
            <w:sz w:val="16"/>
            <w:szCs w:val="16"/>
          </w:rPr>
          <w:fldChar w:fldCharType="begin"/>
        </w:r>
        <w:r w:rsidRPr="005E00CC">
          <w:rPr>
            <w:sz w:val="16"/>
            <w:szCs w:val="16"/>
          </w:rPr>
          <w:instrText xml:space="preserve"> NUMPAGES  \# "0" \* Arabic  \* MERGEFORMAT </w:instrText>
        </w:r>
        <w:r w:rsidRPr="005E00CC">
          <w:rPr>
            <w:sz w:val="16"/>
            <w:szCs w:val="16"/>
          </w:rPr>
          <w:fldChar w:fldCharType="separate"/>
        </w:r>
        <w:r w:rsidR="00DC450D">
          <w:rPr>
            <w:noProof/>
            <w:sz w:val="16"/>
            <w:szCs w:val="16"/>
          </w:rPr>
          <w:t>2</w:t>
        </w:r>
        <w:r w:rsidRPr="005E00CC">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3047C" w14:textId="77777777" w:rsidR="006812AF" w:rsidRDefault="006812AF" w:rsidP="00AA4836">
      <w:pPr>
        <w:spacing w:after="0" w:line="240" w:lineRule="auto"/>
      </w:pPr>
      <w:r>
        <w:separator/>
      </w:r>
    </w:p>
  </w:footnote>
  <w:footnote w:type="continuationSeparator" w:id="0">
    <w:p w14:paraId="66EDDD96" w14:textId="77777777" w:rsidR="006812AF" w:rsidRDefault="006812AF" w:rsidP="00AA4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095ED" w14:textId="77777777" w:rsidR="00DE5D20" w:rsidRDefault="00DE5D20" w:rsidP="00DE5D20">
    <w:pPr>
      <w:pStyle w:val="a4"/>
      <w:tabs>
        <w:tab w:val="clear" w:pos="4677"/>
        <w:tab w:val="clear" w:pos="935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FE298" w14:textId="77777777" w:rsidR="00DE5D20" w:rsidRDefault="00DE5D20" w:rsidP="00DE5D20">
    <w:pPr>
      <w:pStyle w:val="a4"/>
      <w:tabs>
        <w:tab w:val="clear" w:pos="4677"/>
        <w:tab w:val="clear" w:pos="935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36"/>
    <w:rsid w:val="0001002C"/>
    <w:rsid w:val="00032202"/>
    <w:rsid w:val="000419A4"/>
    <w:rsid w:val="00042EA1"/>
    <w:rsid w:val="00074E94"/>
    <w:rsid w:val="000767AB"/>
    <w:rsid w:val="0009029B"/>
    <w:rsid w:val="000A0A7D"/>
    <w:rsid w:val="000A25D5"/>
    <w:rsid w:val="000A26F9"/>
    <w:rsid w:val="000B3D4A"/>
    <w:rsid w:val="000C4984"/>
    <w:rsid w:val="000D321B"/>
    <w:rsid w:val="000D5B87"/>
    <w:rsid w:val="000F2EF4"/>
    <w:rsid w:val="000F36D8"/>
    <w:rsid w:val="000F7582"/>
    <w:rsid w:val="00106EDF"/>
    <w:rsid w:val="001223DA"/>
    <w:rsid w:val="0015233C"/>
    <w:rsid w:val="001605B8"/>
    <w:rsid w:val="00160D56"/>
    <w:rsid w:val="001616E1"/>
    <w:rsid w:val="00177740"/>
    <w:rsid w:val="00182F61"/>
    <w:rsid w:val="001A3A69"/>
    <w:rsid w:val="001C303B"/>
    <w:rsid w:val="001D6808"/>
    <w:rsid w:val="001E0241"/>
    <w:rsid w:val="001F5FFC"/>
    <w:rsid w:val="00213BA5"/>
    <w:rsid w:val="002360F5"/>
    <w:rsid w:val="00246DFD"/>
    <w:rsid w:val="002620C2"/>
    <w:rsid w:val="002B0937"/>
    <w:rsid w:val="002C16DF"/>
    <w:rsid w:val="002E242B"/>
    <w:rsid w:val="002E2F4F"/>
    <w:rsid w:val="002E7677"/>
    <w:rsid w:val="00302323"/>
    <w:rsid w:val="00303F5D"/>
    <w:rsid w:val="003256C9"/>
    <w:rsid w:val="00334864"/>
    <w:rsid w:val="0033739E"/>
    <w:rsid w:val="00345D3B"/>
    <w:rsid w:val="003520A3"/>
    <w:rsid w:val="00353BA9"/>
    <w:rsid w:val="0036338E"/>
    <w:rsid w:val="00372ED9"/>
    <w:rsid w:val="00381A68"/>
    <w:rsid w:val="0038218D"/>
    <w:rsid w:val="00386C08"/>
    <w:rsid w:val="00391CB0"/>
    <w:rsid w:val="003A6084"/>
    <w:rsid w:val="003C2059"/>
    <w:rsid w:val="003C59FC"/>
    <w:rsid w:val="003C7EEC"/>
    <w:rsid w:val="003D4278"/>
    <w:rsid w:val="003F4583"/>
    <w:rsid w:val="00400FF3"/>
    <w:rsid w:val="0040676B"/>
    <w:rsid w:val="004222EC"/>
    <w:rsid w:val="0044000C"/>
    <w:rsid w:val="00451080"/>
    <w:rsid w:val="00453852"/>
    <w:rsid w:val="00481BA7"/>
    <w:rsid w:val="004B5935"/>
    <w:rsid w:val="004D0D4A"/>
    <w:rsid w:val="004D323E"/>
    <w:rsid w:val="004D32AA"/>
    <w:rsid w:val="004D6B81"/>
    <w:rsid w:val="004E57D0"/>
    <w:rsid w:val="00510406"/>
    <w:rsid w:val="00532741"/>
    <w:rsid w:val="005360E7"/>
    <w:rsid w:val="00544BE6"/>
    <w:rsid w:val="00556438"/>
    <w:rsid w:val="00564547"/>
    <w:rsid w:val="00582192"/>
    <w:rsid w:val="005853E6"/>
    <w:rsid w:val="0059492E"/>
    <w:rsid w:val="005B4709"/>
    <w:rsid w:val="005C48CB"/>
    <w:rsid w:val="005C60AA"/>
    <w:rsid w:val="005D7C14"/>
    <w:rsid w:val="00642B94"/>
    <w:rsid w:val="00654F17"/>
    <w:rsid w:val="00665B01"/>
    <w:rsid w:val="00666D02"/>
    <w:rsid w:val="00667D2C"/>
    <w:rsid w:val="006812AF"/>
    <w:rsid w:val="006A2DA0"/>
    <w:rsid w:val="006B143D"/>
    <w:rsid w:val="006B6379"/>
    <w:rsid w:val="006C7908"/>
    <w:rsid w:val="006D35BC"/>
    <w:rsid w:val="006F1EE3"/>
    <w:rsid w:val="006F68AA"/>
    <w:rsid w:val="00706019"/>
    <w:rsid w:val="00713982"/>
    <w:rsid w:val="007157FB"/>
    <w:rsid w:val="007257DF"/>
    <w:rsid w:val="007403D9"/>
    <w:rsid w:val="00747B73"/>
    <w:rsid w:val="0078034A"/>
    <w:rsid w:val="007A3D07"/>
    <w:rsid w:val="007B28E3"/>
    <w:rsid w:val="007C0D34"/>
    <w:rsid w:val="007D119B"/>
    <w:rsid w:val="007D2D77"/>
    <w:rsid w:val="007E764C"/>
    <w:rsid w:val="007F1DE7"/>
    <w:rsid w:val="007F1E42"/>
    <w:rsid w:val="00835BC2"/>
    <w:rsid w:val="0085436C"/>
    <w:rsid w:val="00861709"/>
    <w:rsid w:val="00880DFB"/>
    <w:rsid w:val="008815BF"/>
    <w:rsid w:val="00892CAB"/>
    <w:rsid w:val="008C1C33"/>
    <w:rsid w:val="008D18DF"/>
    <w:rsid w:val="008D612F"/>
    <w:rsid w:val="008D622C"/>
    <w:rsid w:val="008F0374"/>
    <w:rsid w:val="008F6AB9"/>
    <w:rsid w:val="00906B1E"/>
    <w:rsid w:val="009120ED"/>
    <w:rsid w:val="0091696D"/>
    <w:rsid w:val="009245ED"/>
    <w:rsid w:val="00930E46"/>
    <w:rsid w:val="009361B7"/>
    <w:rsid w:val="00937CDC"/>
    <w:rsid w:val="009442C4"/>
    <w:rsid w:val="00957132"/>
    <w:rsid w:val="009A1D28"/>
    <w:rsid w:val="009B7CD6"/>
    <w:rsid w:val="00A02F0D"/>
    <w:rsid w:val="00A041BD"/>
    <w:rsid w:val="00A04704"/>
    <w:rsid w:val="00A06138"/>
    <w:rsid w:val="00A13ABD"/>
    <w:rsid w:val="00A231C8"/>
    <w:rsid w:val="00A36DDC"/>
    <w:rsid w:val="00A42928"/>
    <w:rsid w:val="00A50094"/>
    <w:rsid w:val="00A5099E"/>
    <w:rsid w:val="00A73B90"/>
    <w:rsid w:val="00A7515F"/>
    <w:rsid w:val="00A75E92"/>
    <w:rsid w:val="00A87588"/>
    <w:rsid w:val="00A90795"/>
    <w:rsid w:val="00AA4836"/>
    <w:rsid w:val="00AA580C"/>
    <w:rsid w:val="00AB18CA"/>
    <w:rsid w:val="00AD481A"/>
    <w:rsid w:val="00AD4BE6"/>
    <w:rsid w:val="00AD72E5"/>
    <w:rsid w:val="00AE2D97"/>
    <w:rsid w:val="00B02CF8"/>
    <w:rsid w:val="00B17C52"/>
    <w:rsid w:val="00B2229A"/>
    <w:rsid w:val="00B42D84"/>
    <w:rsid w:val="00B63848"/>
    <w:rsid w:val="00B64231"/>
    <w:rsid w:val="00B71882"/>
    <w:rsid w:val="00B9473A"/>
    <w:rsid w:val="00BC1BF3"/>
    <w:rsid w:val="00BC359E"/>
    <w:rsid w:val="00BC3A55"/>
    <w:rsid w:val="00BD657F"/>
    <w:rsid w:val="00C0769F"/>
    <w:rsid w:val="00C409AE"/>
    <w:rsid w:val="00C52510"/>
    <w:rsid w:val="00C5516E"/>
    <w:rsid w:val="00C70357"/>
    <w:rsid w:val="00C732CE"/>
    <w:rsid w:val="00C9103E"/>
    <w:rsid w:val="00C9722E"/>
    <w:rsid w:val="00CA275F"/>
    <w:rsid w:val="00CA4281"/>
    <w:rsid w:val="00CA5625"/>
    <w:rsid w:val="00CB6998"/>
    <w:rsid w:val="00CC1D77"/>
    <w:rsid w:val="00CD0A02"/>
    <w:rsid w:val="00CD1C11"/>
    <w:rsid w:val="00CD4671"/>
    <w:rsid w:val="00D020E8"/>
    <w:rsid w:val="00D302FF"/>
    <w:rsid w:val="00D43DD4"/>
    <w:rsid w:val="00D52E11"/>
    <w:rsid w:val="00D63FB0"/>
    <w:rsid w:val="00D80A15"/>
    <w:rsid w:val="00D80BB6"/>
    <w:rsid w:val="00D94807"/>
    <w:rsid w:val="00DB1AA4"/>
    <w:rsid w:val="00DC150B"/>
    <w:rsid w:val="00DC2277"/>
    <w:rsid w:val="00DC450D"/>
    <w:rsid w:val="00DD234C"/>
    <w:rsid w:val="00DE5D20"/>
    <w:rsid w:val="00DF2E74"/>
    <w:rsid w:val="00E00E3B"/>
    <w:rsid w:val="00E10DB1"/>
    <w:rsid w:val="00E164A1"/>
    <w:rsid w:val="00E21210"/>
    <w:rsid w:val="00E33701"/>
    <w:rsid w:val="00E40E80"/>
    <w:rsid w:val="00E420D4"/>
    <w:rsid w:val="00E45F06"/>
    <w:rsid w:val="00E60B14"/>
    <w:rsid w:val="00E62D4D"/>
    <w:rsid w:val="00E6608E"/>
    <w:rsid w:val="00E66824"/>
    <w:rsid w:val="00E75C04"/>
    <w:rsid w:val="00E953EC"/>
    <w:rsid w:val="00EA02DB"/>
    <w:rsid w:val="00EA059D"/>
    <w:rsid w:val="00EA4371"/>
    <w:rsid w:val="00EA5773"/>
    <w:rsid w:val="00EB3808"/>
    <w:rsid w:val="00ED06CD"/>
    <w:rsid w:val="00ED4C4D"/>
    <w:rsid w:val="00EE113E"/>
    <w:rsid w:val="00EE7017"/>
    <w:rsid w:val="00F452C2"/>
    <w:rsid w:val="00F63407"/>
    <w:rsid w:val="00F642E6"/>
    <w:rsid w:val="00F80144"/>
    <w:rsid w:val="00F8153D"/>
    <w:rsid w:val="00F8606B"/>
    <w:rsid w:val="00F9325D"/>
    <w:rsid w:val="00F95574"/>
    <w:rsid w:val="00FA713A"/>
    <w:rsid w:val="00FB27BF"/>
    <w:rsid w:val="00FD58EB"/>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BCED"/>
  <w15:chartTrackingRefBased/>
  <w15:docId w15:val="{6A66EE7B-BD44-423E-88A7-539EA3ED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4836"/>
    <w:pPr>
      <w:spacing w:after="0" w:line="240" w:lineRule="auto"/>
    </w:pPr>
    <w:rPr>
      <w:rFonts w:ascii="Times New Roman" w:eastAsia="Times New Roman" w:hAnsi="Times New Roman" w:cs="Times New Roman"/>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AA4836"/>
    <w:pPr>
      <w:tabs>
        <w:tab w:val="center" w:pos="4677"/>
        <w:tab w:val="right" w:pos="9355"/>
      </w:tabs>
      <w:spacing w:after="0" w:line="240" w:lineRule="auto"/>
    </w:pPr>
    <w:rPr>
      <w:rFonts w:ascii="Times New Roman" w:eastAsia="Times New Roman" w:hAnsi="Times New Roman" w:cs="Times New Roman"/>
      <w:szCs w:val="24"/>
      <w:lang w:eastAsia="ru-RU"/>
    </w:rPr>
  </w:style>
  <w:style w:type="character" w:customStyle="1" w:styleId="a5">
    <w:name w:val="Верхний колонтитул Знак"/>
    <w:basedOn w:val="a0"/>
    <w:link w:val="a4"/>
    <w:uiPriority w:val="99"/>
    <w:rsid w:val="00AA4836"/>
    <w:rPr>
      <w:rFonts w:ascii="Times New Roman" w:eastAsia="Times New Roman" w:hAnsi="Times New Roman" w:cs="Times New Roman"/>
      <w:szCs w:val="24"/>
      <w:lang w:val="en" w:eastAsia="ru-RU"/>
    </w:rPr>
  </w:style>
  <w:style w:type="paragraph" w:styleId="a6">
    <w:name w:val="footer"/>
    <w:aliases w:val=" Знак3, Знак1"/>
    <w:basedOn w:val="a"/>
    <w:link w:val="a7"/>
    <w:uiPriority w:val="99"/>
    <w:rsid w:val="00AA4836"/>
    <w:pPr>
      <w:tabs>
        <w:tab w:val="center" w:pos="4677"/>
        <w:tab w:val="right" w:pos="9355"/>
      </w:tabs>
      <w:spacing w:after="0" w:line="240" w:lineRule="auto"/>
    </w:pPr>
    <w:rPr>
      <w:rFonts w:ascii="Times New Roman" w:eastAsia="Times New Roman" w:hAnsi="Times New Roman" w:cs="Times New Roman"/>
      <w:szCs w:val="24"/>
      <w:lang w:eastAsia="ru-RU"/>
    </w:rPr>
  </w:style>
  <w:style w:type="character" w:customStyle="1" w:styleId="a7">
    <w:name w:val="Нижний колонтитул Знак"/>
    <w:aliases w:val=" Знак3 Знак, Знак1 Знак"/>
    <w:basedOn w:val="a0"/>
    <w:link w:val="a6"/>
    <w:uiPriority w:val="99"/>
    <w:rsid w:val="00AA4836"/>
    <w:rPr>
      <w:rFonts w:ascii="Times New Roman" w:eastAsia="Times New Roman" w:hAnsi="Times New Roman" w:cs="Times New Roman"/>
      <w:szCs w:val="24"/>
      <w:lang w:val="en" w:eastAsia="ru-RU"/>
    </w:rPr>
  </w:style>
  <w:style w:type="paragraph" w:styleId="a8">
    <w:name w:val="Balloon Text"/>
    <w:basedOn w:val="a"/>
    <w:link w:val="a9"/>
    <w:uiPriority w:val="99"/>
    <w:semiHidden/>
    <w:unhideWhenUsed/>
    <w:rsid w:val="007257D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257DF"/>
    <w:rPr>
      <w:rFonts w:ascii="Segoe UI" w:hAnsi="Segoe UI" w:cs="Segoe UI"/>
      <w:sz w:val="18"/>
      <w:szCs w:val="18"/>
    </w:rPr>
  </w:style>
  <w:style w:type="character" w:styleId="aa">
    <w:name w:val="annotation reference"/>
    <w:basedOn w:val="a0"/>
    <w:uiPriority w:val="99"/>
    <w:semiHidden/>
    <w:unhideWhenUsed/>
    <w:rsid w:val="007257DF"/>
    <w:rPr>
      <w:sz w:val="16"/>
      <w:szCs w:val="16"/>
    </w:rPr>
  </w:style>
  <w:style w:type="paragraph" w:styleId="ab">
    <w:name w:val="annotation text"/>
    <w:basedOn w:val="a"/>
    <w:link w:val="ac"/>
    <w:uiPriority w:val="99"/>
    <w:semiHidden/>
    <w:unhideWhenUsed/>
    <w:rsid w:val="007257DF"/>
    <w:pPr>
      <w:spacing w:line="240" w:lineRule="auto"/>
    </w:pPr>
    <w:rPr>
      <w:sz w:val="20"/>
      <w:szCs w:val="20"/>
    </w:rPr>
  </w:style>
  <w:style w:type="character" w:customStyle="1" w:styleId="ac">
    <w:name w:val="Текст примечания Знак"/>
    <w:basedOn w:val="a0"/>
    <w:link w:val="ab"/>
    <w:uiPriority w:val="99"/>
    <w:semiHidden/>
    <w:rsid w:val="007257DF"/>
    <w:rPr>
      <w:sz w:val="20"/>
      <w:szCs w:val="20"/>
    </w:rPr>
  </w:style>
  <w:style w:type="paragraph" w:styleId="ad">
    <w:name w:val="annotation subject"/>
    <w:basedOn w:val="ab"/>
    <w:next w:val="ab"/>
    <w:link w:val="ae"/>
    <w:uiPriority w:val="99"/>
    <w:semiHidden/>
    <w:unhideWhenUsed/>
    <w:rsid w:val="007257DF"/>
    <w:rPr>
      <w:b/>
      <w:bCs/>
    </w:rPr>
  </w:style>
  <w:style w:type="character" w:customStyle="1" w:styleId="ae">
    <w:name w:val="Тема примечания Знак"/>
    <w:basedOn w:val="ac"/>
    <w:link w:val="ad"/>
    <w:uiPriority w:val="99"/>
    <w:semiHidden/>
    <w:rsid w:val="007257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389489">
      <w:bodyDiv w:val="1"/>
      <w:marLeft w:val="0"/>
      <w:marRight w:val="0"/>
      <w:marTop w:val="0"/>
      <w:marBottom w:val="0"/>
      <w:divBdr>
        <w:top w:val="none" w:sz="0" w:space="0" w:color="auto"/>
        <w:left w:val="none" w:sz="0" w:space="0" w:color="auto"/>
        <w:bottom w:val="none" w:sz="0" w:space="0" w:color="auto"/>
        <w:right w:val="none" w:sz="0" w:space="0" w:color="auto"/>
      </w:divBdr>
    </w:div>
    <w:div w:id="1282345463">
      <w:bodyDiv w:val="1"/>
      <w:marLeft w:val="0"/>
      <w:marRight w:val="0"/>
      <w:marTop w:val="0"/>
      <w:marBottom w:val="0"/>
      <w:divBdr>
        <w:top w:val="none" w:sz="0" w:space="0" w:color="auto"/>
        <w:left w:val="none" w:sz="0" w:space="0" w:color="auto"/>
        <w:bottom w:val="none" w:sz="0" w:space="0" w:color="auto"/>
        <w:right w:val="none" w:sz="0" w:space="0" w:color="auto"/>
      </w:divBdr>
    </w:div>
    <w:div w:id="136918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DFAFD-47DC-4606-A5CF-B4F97DCE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Сыздыкова Гульмира Рамазановна</dc:creator>
  <cp:keywords/>
  <dc:description/>
  <cp:lastModifiedBy>Сыздыкова Гульмира Рамазановна</cp:lastModifiedBy>
  <cp:revision>2</cp:revision>
  <cp:lastPrinted>2021-09-22T12:00:00Z</cp:lastPrinted>
  <dcterms:created xsi:type="dcterms:W3CDTF">2024-12-18T05:41:00Z</dcterms:created>
  <dcterms:modified xsi:type="dcterms:W3CDTF">2024-12-18T05:41:00Z</dcterms:modified>
</cp:coreProperties>
</file>